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B21" w:rsidRDefault="00B65B21" w:rsidP="00B65B21">
      <w:pPr>
        <w:tabs>
          <w:tab w:val="left" w:pos="5775"/>
        </w:tabs>
        <w:spacing w:line="264" w:lineRule="auto"/>
        <w:jc w:val="right"/>
        <w:rPr>
          <w:b/>
          <w:bCs/>
          <w:i/>
          <w:iCs/>
          <w:color w:val="000000" w:themeColor="text1"/>
          <w:sz w:val="22"/>
          <w:szCs w:val="22"/>
        </w:rPr>
      </w:pPr>
      <w:r w:rsidRPr="00C0075A">
        <w:rPr>
          <w:b/>
          <w:bCs/>
          <w:i/>
          <w:iCs/>
          <w:color w:val="000000" w:themeColor="text1"/>
          <w:sz w:val="22"/>
          <w:szCs w:val="22"/>
        </w:rPr>
        <w:t xml:space="preserve">Załącznik nr </w:t>
      </w:r>
      <w:r>
        <w:rPr>
          <w:b/>
          <w:bCs/>
          <w:i/>
          <w:iCs/>
          <w:color w:val="000000" w:themeColor="text1"/>
          <w:sz w:val="22"/>
          <w:szCs w:val="22"/>
        </w:rPr>
        <w:t>7</w:t>
      </w:r>
      <w:r w:rsidRPr="00C0075A">
        <w:rPr>
          <w:b/>
          <w:bCs/>
          <w:i/>
          <w:iCs/>
          <w:color w:val="000000" w:themeColor="text1"/>
          <w:sz w:val="22"/>
          <w:szCs w:val="22"/>
        </w:rPr>
        <w:t xml:space="preserve"> do SIWZ</w:t>
      </w:r>
    </w:p>
    <w:p w:rsidR="00B65B21" w:rsidRDefault="00B65B21" w:rsidP="00B65B21">
      <w:pPr>
        <w:tabs>
          <w:tab w:val="left" w:pos="5775"/>
        </w:tabs>
        <w:spacing w:line="264" w:lineRule="auto"/>
        <w:rPr>
          <w:b/>
          <w:bCs/>
          <w:iCs/>
          <w:color w:val="000000" w:themeColor="text1"/>
          <w:sz w:val="22"/>
          <w:szCs w:val="22"/>
        </w:rPr>
      </w:pPr>
    </w:p>
    <w:p w:rsidR="00B65B21" w:rsidRPr="00B65B21" w:rsidRDefault="00B65B21" w:rsidP="00B65B21">
      <w:pPr>
        <w:tabs>
          <w:tab w:val="left" w:pos="5775"/>
        </w:tabs>
        <w:spacing w:line="264" w:lineRule="auto"/>
        <w:jc w:val="center"/>
        <w:rPr>
          <w:b/>
          <w:bCs/>
          <w:iCs/>
          <w:color w:val="000000" w:themeColor="text1"/>
          <w:sz w:val="22"/>
          <w:szCs w:val="22"/>
        </w:rPr>
      </w:pPr>
      <w:r>
        <w:rPr>
          <w:b/>
          <w:bCs/>
          <w:iCs/>
          <w:color w:val="000000" w:themeColor="text1"/>
          <w:sz w:val="22"/>
          <w:szCs w:val="22"/>
        </w:rPr>
        <w:t>Szczegółowy opis przedmiotu zamówienia</w:t>
      </w:r>
    </w:p>
    <w:p w:rsidR="00B65B21" w:rsidRPr="00B65B21" w:rsidRDefault="00B65B21" w:rsidP="00B65B21">
      <w:pPr>
        <w:spacing w:line="276" w:lineRule="auto"/>
        <w:rPr>
          <w:sz w:val="22"/>
          <w:szCs w:val="22"/>
        </w:rPr>
      </w:pPr>
    </w:p>
    <w:p w:rsidR="00B65B21" w:rsidRPr="00B65B21" w:rsidRDefault="00B65B21" w:rsidP="00B65B21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b/>
          <w:sz w:val="22"/>
          <w:szCs w:val="22"/>
        </w:rPr>
      </w:pPr>
      <w:r w:rsidRPr="00B65B21">
        <w:rPr>
          <w:b/>
          <w:bCs/>
          <w:sz w:val="22"/>
          <w:szCs w:val="22"/>
        </w:rPr>
        <w:t xml:space="preserve">Wymagania ogólne dla urządzeń i oprogramowania </w:t>
      </w:r>
    </w:p>
    <w:p w:rsidR="00B65B21" w:rsidRDefault="00B65B21" w:rsidP="00B65B21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B65B21">
        <w:rPr>
          <w:sz w:val="22"/>
          <w:szCs w:val="22"/>
        </w:rPr>
        <w:t>całość sprzętu</w:t>
      </w:r>
      <w:r w:rsidR="005D42A1">
        <w:rPr>
          <w:sz w:val="22"/>
          <w:szCs w:val="22"/>
        </w:rPr>
        <w:t xml:space="preserve"> komputerowego</w:t>
      </w:r>
      <w:r w:rsidRPr="00B65B21">
        <w:rPr>
          <w:sz w:val="22"/>
          <w:szCs w:val="22"/>
        </w:rPr>
        <w:t xml:space="preserve"> musi posiadać deklarację CE - deklaracja </w:t>
      </w:r>
      <w:proofErr w:type="spellStart"/>
      <w:r w:rsidRPr="00B65B21">
        <w:rPr>
          <w:sz w:val="22"/>
          <w:szCs w:val="22"/>
        </w:rPr>
        <w:t>Conformité</w:t>
      </w:r>
      <w:proofErr w:type="spellEnd"/>
      <w:r w:rsidRPr="00B65B21">
        <w:rPr>
          <w:sz w:val="22"/>
          <w:szCs w:val="22"/>
        </w:rPr>
        <w:t xml:space="preserve"> </w:t>
      </w:r>
      <w:proofErr w:type="spellStart"/>
      <w:r w:rsidRPr="00B65B21">
        <w:rPr>
          <w:sz w:val="22"/>
          <w:szCs w:val="22"/>
        </w:rPr>
        <w:t>Européenne</w:t>
      </w:r>
      <w:proofErr w:type="spellEnd"/>
      <w:r w:rsidRPr="00B65B21">
        <w:rPr>
          <w:sz w:val="22"/>
          <w:szCs w:val="22"/>
        </w:rPr>
        <w:t xml:space="preserve">; </w:t>
      </w:r>
    </w:p>
    <w:p w:rsidR="00B65B21" w:rsidRDefault="00B65B21" w:rsidP="00B65B21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B65B21">
        <w:rPr>
          <w:sz w:val="22"/>
          <w:szCs w:val="22"/>
        </w:rPr>
        <w:t>całość sprzętu</w:t>
      </w:r>
      <w:r w:rsidR="005D42A1">
        <w:rPr>
          <w:sz w:val="22"/>
          <w:szCs w:val="22"/>
        </w:rPr>
        <w:t xml:space="preserve"> komputerowego</w:t>
      </w:r>
      <w:r w:rsidRPr="00B65B21">
        <w:rPr>
          <w:sz w:val="22"/>
          <w:szCs w:val="22"/>
        </w:rPr>
        <w:t xml:space="preserve"> musi posiadać certyfikat ISO9001 dla producenta sprzętu; </w:t>
      </w:r>
    </w:p>
    <w:p w:rsidR="00B65B21" w:rsidRDefault="00B65B21" w:rsidP="00B65B21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B65B21">
        <w:rPr>
          <w:sz w:val="22"/>
          <w:szCs w:val="22"/>
        </w:rPr>
        <w:t xml:space="preserve">całość sprzętu musi być nowa (wyprodukowana nie wcześniej niż 6 miesięcy przed dostawą), nie używana we wcześniejszych projektach; </w:t>
      </w:r>
    </w:p>
    <w:p w:rsidR="00B65B21" w:rsidRPr="00E80E73" w:rsidRDefault="00B65B21" w:rsidP="00B65B21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E80E73">
        <w:rPr>
          <w:sz w:val="22"/>
          <w:szCs w:val="22"/>
        </w:rPr>
        <w:t xml:space="preserve">całość sprzętu musi być objęta gwarancją opartą o </w:t>
      </w:r>
      <w:r w:rsidRPr="00E80E73">
        <w:rPr>
          <w:b/>
          <w:bCs/>
          <w:sz w:val="22"/>
          <w:szCs w:val="22"/>
        </w:rPr>
        <w:t>świadczenia gwarancyjne producenta sprzętu</w:t>
      </w:r>
      <w:r w:rsidRPr="00E80E73">
        <w:rPr>
          <w:sz w:val="22"/>
          <w:szCs w:val="22"/>
        </w:rPr>
        <w:t>, niezależnie od statusu partnerskiego Wykonawcy przez okres</w:t>
      </w:r>
      <w:r w:rsidR="0061488D" w:rsidRPr="00E80E73">
        <w:rPr>
          <w:sz w:val="22"/>
          <w:szCs w:val="22"/>
        </w:rPr>
        <w:t xml:space="preserve"> min 24 miesiące</w:t>
      </w:r>
      <w:r w:rsidR="00C34F61" w:rsidRPr="00E80E73">
        <w:rPr>
          <w:sz w:val="22"/>
          <w:szCs w:val="22"/>
        </w:rPr>
        <w:t>.</w:t>
      </w:r>
    </w:p>
    <w:p w:rsidR="00B65B21" w:rsidRPr="00E80E73" w:rsidRDefault="00B65B21" w:rsidP="00B65B21">
      <w:pPr>
        <w:pStyle w:val="Akapitzlist"/>
        <w:spacing w:line="276" w:lineRule="auto"/>
        <w:rPr>
          <w:sz w:val="22"/>
          <w:szCs w:val="22"/>
        </w:rPr>
      </w:pPr>
    </w:p>
    <w:p w:rsidR="00B65B21" w:rsidRPr="00E80E73" w:rsidRDefault="00B65B21" w:rsidP="00B65B21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b/>
          <w:bCs/>
          <w:sz w:val="22"/>
          <w:szCs w:val="22"/>
        </w:rPr>
      </w:pPr>
      <w:r w:rsidRPr="00E80E73">
        <w:rPr>
          <w:b/>
          <w:bCs/>
          <w:sz w:val="22"/>
          <w:szCs w:val="22"/>
        </w:rPr>
        <w:t>Warunki gwarancji i wsparcia technicznego dla sprzętu i oprogramowania sieciowego:</w:t>
      </w:r>
    </w:p>
    <w:p w:rsidR="00B65B21" w:rsidRPr="00E80E73" w:rsidRDefault="00B65B21" w:rsidP="00B65B21">
      <w:pPr>
        <w:pStyle w:val="Akapitzlist"/>
        <w:numPr>
          <w:ilvl w:val="0"/>
          <w:numId w:val="4"/>
        </w:numPr>
        <w:spacing w:line="276" w:lineRule="auto"/>
        <w:rPr>
          <w:b/>
          <w:bCs/>
          <w:sz w:val="22"/>
          <w:szCs w:val="22"/>
        </w:rPr>
      </w:pPr>
      <w:r w:rsidRPr="00E80E73">
        <w:rPr>
          <w:sz w:val="22"/>
          <w:szCs w:val="22"/>
        </w:rPr>
        <w:t xml:space="preserve">o ile wymagania szczegółowe nie specyfikują inaczej, na dostarczany </w:t>
      </w:r>
      <w:r w:rsidR="00C34F61" w:rsidRPr="00E80E73">
        <w:rPr>
          <w:sz w:val="22"/>
          <w:szCs w:val="22"/>
        </w:rPr>
        <w:t>sprzęt musi być udzielona min. 2</w:t>
      </w:r>
      <w:r w:rsidRPr="00E80E73">
        <w:rPr>
          <w:sz w:val="22"/>
          <w:szCs w:val="22"/>
        </w:rPr>
        <w:t xml:space="preserve">-letnia gwarancja (chyba, ze zapisy szczegółowe stanowią inaczej) oparta na gwarancji producenta rozwiązania; serwis gwarancyjny świadczony ma być w miejscu instalacji sprzętu; czas reakcji na zgłoszony problem (rozumiany jako podjęcie działań diagnostycznych i kontakt ze zgłaszającym) nie może przekroczyć </w:t>
      </w:r>
      <w:r w:rsidR="00260F7F" w:rsidRPr="00E80E73">
        <w:rPr>
          <w:sz w:val="22"/>
          <w:szCs w:val="22"/>
        </w:rPr>
        <w:t>48 godzin liczonych w dniach roboczych</w:t>
      </w:r>
      <w:r w:rsidRPr="00E80E73">
        <w:rPr>
          <w:sz w:val="22"/>
          <w:szCs w:val="22"/>
        </w:rPr>
        <w:t>;</w:t>
      </w:r>
    </w:p>
    <w:p w:rsidR="00B65B21" w:rsidRPr="00B65B21" w:rsidRDefault="00B65B21" w:rsidP="00B65B21">
      <w:pPr>
        <w:pStyle w:val="Akapitzlist"/>
        <w:numPr>
          <w:ilvl w:val="0"/>
          <w:numId w:val="4"/>
        </w:numPr>
        <w:spacing w:line="276" w:lineRule="auto"/>
        <w:rPr>
          <w:b/>
          <w:bCs/>
          <w:sz w:val="22"/>
          <w:szCs w:val="22"/>
        </w:rPr>
      </w:pPr>
      <w:r w:rsidRPr="00E80E73">
        <w:rPr>
          <w:sz w:val="22"/>
          <w:szCs w:val="22"/>
        </w:rPr>
        <w:t>Wykonawca ma obowiązek przyjmowania zgłoszeń serwisowych przez telefon (w godzinach pracy Zamawiającego), fax, e-mail lub WWW (przez całą dobę); Wykonawca ma udostępnić</w:t>
      </w:r>
      <w:r w:rsidRPr="00B65B21">
        <w:rPr>
          <w:sz w:val="22"/>
          <w:szCs w:val="22"/>
        </w:rPr>
        <w:t xml:space="preserve"> pojedynczy punkt przyjmowania zgłoszeń dla dostarczanych rozwiązań</w:t>
      </w:r>
    </w:p>
    <w:p w:rsidR="00B65B21" w:rsidRPr="00B65B21" w:rsidRDefault="00B65B21" w:rsidP="00B65B21">
      <w:pPr>
        <w:pStyle w:val="Akapitzlist"/>
        <w:numPr>
          <w:ilvl w:val="0"/>
          <w:numId w:val="4"/>
        </w:numPr>
        <w:spacing w:line="276" w:lineRule="auto"/>
        <w:rPr>
          <w:b/>
          <w:bCs/>
          <w:sz w:val="22"/>
          <w:szCs w:val="22"/>
        </w:rPr>
      </w:pPr>
      <w:r w:rsidRPr="00B65B21">
        <w:rPr>
          <w:sz w:val="22"/>
          <w:szCs w:val="22"/>
        </w:rPr>
        <w:t>W przypadku sprzętu, dla którego jest wymagany dłuższy czas na naprawę sprzętu (więcej niż 14 dni) Zamawiający dopuszcza podstawienie na czas naprawy Sprzętu o nie gorszych parametrach funkcjonalnych. Naprawa w takim przypadku nie może przekroczyć 31 dni roboczych od momentu zgłoszenia usterki;</w:t>
      </w:r>
    </w:p>
    <w:p w:rsidR="00B65B21" w:rsidRPr="00B65B21" w:rsidRDefault="00B65B21" w:rsidP="00B65B21">
      <w:pPr>
        <w:pStyle w:val="Akapitzlist"/>
        <w:numPr>
          <w:ilvl w:val="0"/>
          <w:numId w:val="4"/>
        </w:numPr>
        <w:spacing w:line="276" w:lineRule="auto"/>
        <w:rPr>
          <w:b/>
          <w:bCs/>
          <w:sz w:val="22"/>
          <w:szCs w:val="22"/>
        </w:rPr>
      </w:pPr>
      <w:r w:rsidRPr="00B65B21">
        <w:rPr>
          <w:sz w:val="22"/>
          <w:szCs w:val="22"/>
        </w:rPr>
        <w:t>Zamawiający otrzyma dostęp do pomocy technicznej (telefon, e-mail lub WWW) w zakresie rozwiązywania problemów związanych z bieżącą eksploa</w:t>
      </w:r>
      <w:r>
        <w:rPr>
          <w:sz w:val="22"/>
          <w:szCs w:val="22"/>
        </w:rPr>
        <w:t>tacją dostarczonych rozwiązań w </w:t>
      </w:r>
      <w:r w:rsidRPr="00B65B21">
        <w:rPr>
          <w:sz w:val="22"/>
          <w:szCs w:val="22"/>
        </w:rPr>
        <w:t>godzinach pracy Wnioskodawcy;</w:t>
      </w:r>
    </w:p>
    <w:p w:rsidR="00B65B21" w:rsidRPr="00B65B21" w:rsidRDefault="00B65B21" w:rsidP="00B65B21">
      <w:pPr>
        <w:pStyle w:val="Akapitzlist"/>
        <w:spacing w:line="276" w:lineRule="auto"/>
        <w:rPr>
          <w:b/>
          <w:bCs/>
          <w:sz w:val="22"/>
          <w:szCs w:val="22"/>
        </w:rPr>
      </w:pPr>
    </w:p>
    <w:p w:rsidR="00B65B21" w:rsidRPr="00B65B21" w:rsidRDefault="00B65B21" w:rsidP="00B65B21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b/>
          <w:bCs/>
          <w:sz w:val="22"/>
          <w:szCs w:val="22"/>
        </w:rPr>
      </w:pPr>
      <w:r w:rsidRPr="00B65B21">
        <w:rPr>
          <w:b/>
          <w:bCs/>
          <w:sz w:val="22"/>
          <w:szCs w:val="22"/>
        </w:rPr>
        <w:t>Miejsce Instalacji</w:t>
      </w:r>
    </w:p>
    <w:p w:rsidR="00B65B21" w:rsidRDefault="00B65B21" w:rsidP="00B65B21">
      <w:pPr>
        <w:pStyle w:val="Akapitzlist"/>
        <w:numPr>
          <w:ilvl w:val="0"/>
          <w:numId w:val="5"/>
        </w:numPr>
        <w:spacing w:line="276" w:lineRule="auto"/>
        <w:rPr>
          <w:bCs/>
          <w:sz w:val="22"/>
          <w:szCs w:val="22"/>
        </w:rPr>
      </w:pPr>
      <w:r w:rsidRPr="00B65B21">
        <w:rPr>
          <w:bCs/>
          <w:sz w:val="22"/>
          <w:szCs w:val="22"/>
        </w:rPr>
        <w:t>Dostawa, montaż i instalacja w ramach niniejszego postępowania przetargowego odbędzie się w czasie i miejscu wska</w:t>
      </w:r>
      <w:r w:rsidR="0019462F">
        <w:rPr>
          <w:bCs/>
          <w:sz w:val="22"/>
          <w:szCs w:val="22"/>
        </w:rPr>
        <w:t>zanym przez Zamawiającego tj. w następujących budynkach:</w:t>
      </w:r>
    </w:p>
    <w:p w:rsidR="0019462F" w:rsidRPr="0019462F" w:rsidRDefault="0019462F" w:rsidP="0019462F">
      <w:pPr>
        <w:pStyle w:val="Akapitzlist"/>
        <w:spacing w:line="276" w:lineRule="auto"/>
        <w:rPr>
          <w:bCs/>
          <w:sz w:val="22"/>
          <w:szCs w:val="22"/>
        </w:rPr>
      </w:pPr>
      <w:r w:rsidRPr="0019462F">
        <w:rPr>
          <w:bCs/>
          <w:sz w:val="22"/>
          <w:szCs w:val="22"/>
        </w:rPr>
        <w:t>- Szkoła Podstawowa w Białce, Białka 175,</w:t>
      </w:r>
    </w:p>
    <w:p w:rsidR="0019462F" w:rsidRPr="0019462F" w:rsidRDefault="0019462F" w:rsidP="0019462F">
      <w:pPr>
        <w:pStyle w:val="Akapitzlist"/>
        <w:spacing w:line="276" w:lineRule="auto"/>
        <w:rPr>
          <w:bCs/>
          <w:sz w:val="22"/>
          <w:szCs w:val="22"/>
        </w:rPr>
      </w:pPr>
      <w:r w:rsidRPr="0019462F">
        <w:rPr>
          <w:bCs/>
          <w:sz w:val="22"/>
          <w:szCs w:val="22"/>
        </w:rPr>
        <w:t>- Szkoła Podstawowa w Błażowej, ul. Armii Krajowej 11,</w:t>
      </w:r>
    </w:p>
    <w:p w:rsidR="0019462F" w:rsidRPr="0019462F" w:rsidRDefault="0019462F" w:rsidP="0019462F">
      <w:pPr>
        <w:pStyle w:val="Akapitzlist"/>
        <w:spacing w:line="276" w:lineRule="auto"/>
        <w:rPr>
          <w:bCs/>
          <w:sz w:val="22"/>
          <w:szCs w:val="22"/>
        </w:rPr>
      </w:pPr>
      <w:r w:rsidRPr="0019462F">
        <w:rPr>
          <w:bCs/>
          <w:sz w:val="22"/>
          <w:szCs w:val="22"/>
        </w:rPr>
        <w:t>- Szkoła Podstawowa w Błażowej Dolnej, Błażowa Dolna 196,</w:t>
      </w:r>
    </w:p>
    <w:p w:rsidR="0019462F" w:rsidRPr="0019462F" w:rsidRDefault="0019462F" w:rsidP="0019462F">
      <w:pPr>
        <w:pStyle w:val="Akapitzlist"/>
        <w:spacing w:line="276" w:lineRule="auto"/>
        <w:rPr>
          <w:bCs/>
          <w:sz w:val="22"/>
          <w:szCs w:val="22"/>
        </w:rPr>
      </w:pPr>
      <w:r w:rsidRPr="0019462F">
        <w:rPr>
          <w:bCs/>
          <w:sz w:val="22"/>
          <w:szCs w:val="22"/>
        </w:rPr>
        <w:t>- Szkoła Podstawowa w Futomie, Futoma 168,</w:t>
      </w:r>
    </w:p>
    <w:p w:rsidR="0019462F" w:rsidRPr="0019462F" w:rsidRDefault="0019462F" w:rsidP="0019462F">
      <w:pPr>
        <w:pStyle w:val="Akapitzlist"/>
        <w:spacing w:line="276" w:lineRule="auto"/>
        <w:rPr>
          <w:bCs/>
          <w:sz w:val="22"/>
          <w:szCs w:val="22"/>
        </w:rPr>
      </w:pPr>
      <w:r w:rsidRPr="0019462F">
        <w:rPr>
          <w:bCs/>
          <w:sz w:val="22"/>
          <w:szCs w:val="22"/>
        </w:rPr>
        <w:t>- Szkoła Podstawowa w Kąkolówce, Kąkolówka 468,</w:t>
      </w:r>
    </w:p>
    <w:p w:rsidR="0019462F" w:rsidRPr="0019462F" w:rsidRDefault="0019462F" w:rsidP="0019462F">
      <w:pPr>
        <w:pStyle w:val="Akapitzlist"/>
        <w:spacing w:line="276" w:lineRule="auto"/>
        <w:rPr>
          <w:bCs/>
          <w:sz w:val="22"/>
          <w:szCs w:val="22"/>
        </w:rPr>
      </w:pPr>
      <w:r w:rsidRPr="0019462F">
        <w:rPr>
          <w:bCs/>
          <w:sz w:val="22"/>
          <w:szCs w:val="22"/>
        </w:rPr>
        <w:t>- Szkoła Podstawowa w Lecce, Lecka 230,</w:t>
      </w:r>
    </w:p>
    <w:p w:rsidR="0019462F" w:rsidRPr="0019462F" w:rsidRDefault="0019462F" w:rsidP="0019462F">
      <w:pPr>
        <w:pStyle w:val="Akapitzlist"/>
        <w:spacing w:line="276" w:lineRule="auto"/>
        <w:rPr>
          <w:bCs/>
          <w:sz w:val="22"/>
          <w:szCs w:val="22"/>
        </w:rPr>
      </w:pPr>
      <w:r w:rsidRPr="0019462F">
        <w:rPr>
          <w:bCs/>
          <w:sz w:val="22"/>
          <w:szCs w:val="22"/>
        </w:rPr>
        <w:t>- Szkoła Podstawowa w Nowym Borku, Nowy Borek 331,</w:t>
      </w:r>
    </w:p>
    <w:p w:rsidR="0019462F" w:rsidRDefault="0019462F" w:rsidP="0019462F">
      <w:pPr>
        <w:pStyle w:val="Akapitzlist"/>
        <w:spacing w:line="276" w:lineRule="auto"/>
        <w:rPr>
          <w:bCs/>
          <w:sz w:val="22"/>
          <w:szCs w:val="22"/>
        </w:rPr>
      </w:pPr>
      <w:r w:rsidRPr="0019462F">
        <w:rPr>
          <w:bCs/>
          <w:sz w:val="22"/>
          <w:szCs w:val="22"/>
        </w:rPr>
        <w:t>- Szkoła Podstawowa w Piątkowej, Piątkowa 429</w:t>
      </w:r>
      <w:r>
        <w:rPr>
          <w:bCs/>
          <w:sz w:val="22"/>
          <w:szCs w:val="22"/>
        </w:rPr>
        <w:t>.</w:t>
      </w:r>
    </w:p>
    <w:p w:rsidR="0019462F" w:rsidRDefault="0019462F" w:rsidP="00B65B21">
      <w:pPr>
        <w:pStyle w:val="Akapitzlist"/>
        <w:numPr>
          <w:ilvl w:val="0"/>
          <w:numId w:val="5"/>
        </w:numPr>
        <w:spacing w:line="276" w:lineRule="auto"/>
        <w:rPr>
          <w:bCs/>
          <w:sz w:val="22"/>
          <w:szCs w:val="22"/>
        </w:rPr>
      </w:pPr>
      <w:r w:rsidRPr="0019462F">
        <w:rPr>
          <w:bCs/>
          <w:sz w:val="22"/>
          <w:szCs w:val="22"/>
        </w:rPr>
        <w:t>Zaleca si</w:t>
      </w:r>
      <w:r w:rsidRPr="0019462F">
        <w:rPr>
          <w:rFonts w:hint="eastAsia"/>
          <w:bCs/>
          <w:sz w:val="22"/>
          <w:szCs w:val="22"/>
        </w:rPr>
        <w:t>ę</w:t>
      </w:r>
      <w:r w:rsidRPr="0019462F">
        <w:rPr>
          <w:bCs/>
          <w:sz w:val="22"/>
          <w:szCs w:val="22"/>
        </w:rPr>
        <w:t xml:space="preserve"> zapoznanie ze struktur</w:t>
      </w:r>
      <w:r w:rsidRPr="0019462F">
        <w:rPr>
          <w:rFonts w:hint="eastAsia"/>
          <w:bCs/>
          <w:sz w:val="22"/>
          <w:szCs w:val="22"/>
        </w:rPr>
        <w:t>ą</w:t>
      </w:r>
      <w:r w:rsidRPr="0019462F">
        <w:rPr>
          <w:bCs/>
          <w:sz w:val="22"/>
          <w:szCs w:val="22"/>
        </w:rPr>
        <w:t xml:space="preserve"> pomieszcze</w:t>
      </w:r>
      <w:r w:rsidRPr="0019462F">
        <w:rPr>
          <w:rFonts w:hint="eastAsia"/>
          <w:bCs/>
          <w:sz w:val="22"/>
          <w:szCs w:val="22"/>
        </w:rPr>
        <w:t>ń</w:t>
      </w:r>
      <w:r w:rsidRPr="0019462F">
        <w:rPr>
          <w:bCs/>
          <w:sz w:val="22"/>
          <w:szCs w:val="22"/>
        </w:rPr>
        <w:t xml:space="preserve"> Zamawiaj</w:t>
      </w:r>
      <w:r w:rsidRPr="0019462F">
        <w:rPr>
          <w:rFonts w:hint="eastAsia"/>
          <w:bCs/>
          <w:sz w:val="22"/>
          <w:szCs w:val="22"/>
        </w:rPr>
        <w:t>ą</w:t>
      </w:r>
      <w:r w:rsidRPr="0019462F">
        <w:rPr>
          <w:bCs/>
          <w:sz w:val="22"/>
          <w:szCs w:val="22"/>
        </w:rPr>
        <w:t>cego przed z</w:t>
      </w:r>
      <w:r w:rsidRPr="0019462F">
        <w:rPr>
          <w:rFonts w:hint="eastAsia"/>
          <w:bCs/>
          <w:sz w:val="22"/>
          <w:szCs w:val="22"/>
        </w:rPr>
        <w:t>ł</w:t>
      </w:r>
      <w:r w:rsidRPr="0019462F">
        <w:rPr>
          <w:bCs/>
          <w:sz w:val="22"/>
          <w:szCs w:val="22"/>
        </w:rPr>
        <w:t>o</w:t>
      </w:r>
      <w:r w:rsidRPr="0019462F">
        <w:rPr>
          <w:rFonts w:hint="eastAsia"/>
          <w:bCs/>
          <w:sz w:val="22"/>
          <w:szCs w:val="22"/>
        </w:rPr>
        <w:t>ż</w:t>
      </w:r>
      <w:r w:rsidRPr="0019462F">
        <w:rPr>
          <w:bCs/>
          <w:sz w:val="22"/>
          <w:szCs w:val="22"/>
        </w:rPr>
        <w:t>eniem oferty w celu oszacowania kosztów realizacji prac zwi</w:t>
      </w:r>
      <w:r w:rsidRPr="0019462F">
        <w:rPr>
          <w:rFonts w:hint="eastAsia"/>
          <w:bCs/>
          <w:sz w:val="22"/>
          <w:szCs w:val="22"/>
        </w:rPr>
        <w:t>ą</w:t>
      </w:r>
      <w:r w:rsidRPr="0019462F">
        <w:rPr>
          <w:bCs/>
          <w:sz w:val="22"/>
          <w:szCs w:val="22"/>
        </w:rPr>
        <w:t>zanych z wykonaniem instalacji i monta</w:t>
      </w:r>
      <w:r w:rsidRPr="0019462F">
        <w:rPr>
          <w:rFonts w:hint="eastAsia"/>
          <w:bCs/>
          <w:sz w:val="22"/>
          <w:szCs w:val="22"/>
        </w:rPr>
        <w:t>ż</w:t>
      </w:r>
      <w:r w:rsidRPr="0019462F">
        <w:rPr>
          <w:bCs/>
          <w:sz w:val="22"/>
          <w:szCs w:val="22"/>
        </w:rPr>
        <w:t>u dostarczonych urz</w:t>
      </w:r>
      <w:r w:rsidRPr="0019462F">
        <w:rPr>
          <w:rFonts w:hint="eastAsia"/>
          <w:bCs/>
          <w:sz w:val="22"/>
          <w:szCs w:val="22"/>
        </w:rPr>
        <w:t>ą</w:t>
      </w:r>
      <w:r w:rsidRPr="0019462F">
        <w:rPr>
          <w:bCs/>
          <w:sz w:val="22"/>
          <w:szCs w:val="22"/>
        </w:rPr>
        <w:t>dze</w:t>
      </w:r>
      <w:r w:rsidRPr="0019462F">
        <w:rPr>
          <w:rFonts w:hint="eastAsia"/>
          <w:bCs/>
          <w:sz w:val="22"/>
          <w:szCs w:val="22"/>
        </w:rPr>
        <w:t>ń</w:t>
      </w:r>
      <w:r w:rsidRPr="0019462F">
        <w:rPr>
          <w:bCs/>
          <w:sz w:val="22"/>
          <w:szCs w:val="22"/>
        </w:rPr>
        <w:t>. W tym celu Zamawiaj</w:t>
      </w:r>
      <w:r w:rsidRPr="0019462F">
        <w:rPr>
          <w:rFonts w:hint="eastAsia"/>
          <w:bCs/>
          <w:sz w:val="22"/>
          <w:szCs w:val="22"/>
        </w:rPr>
        <w:t>ą</w:t>
      </w:r>
      <w:r w:rsidRPr="0019462F">
        <w:rPr>
          <w:bCs/>
          <w:sz w:val="22"/>
          <w:szCs w:val="22"/>
        </w:rPr>
        <w:t>cy udost</w:t>
      </w:r>
      <w:r w:rsidRPr="0019462F">
        <w:rPr>
          <w:rFonts w:hint="eastAsia"/>
          <w:bCs/>
          <w:sz w:val="22"/>
          <w:szCs w:val="22"/>
        </w:rPr>
        <w:t>ę</w:t>
      </w:r>
      <w:r w:rsidRPr="0019462F">
        <w:rPr>
          <w:bCs/>
          <w:sz w:val="22"/>
          <w:szCs w:val="22"/>
        </w:rPr>
        <w:t>pni pomieszczenia szk</w:t>
      </w:r>
      <w:r w:rsidRPr="0019462F">
        <w:rPr>
          <w:rFonts w:hint="eastAsia"/>
          <w:bCs/>
          <w:sz w:val="22"/>
          <w:szCs w:val="22"/>
        </w:rPr>
        <w:t>ół</w:t>
      </w:r>
      <w:r w:rsidRPr="0019462F">
        <w:rPr>
          <w:bCs/>
          <w:sz w:val="22"/>
          <w:szCs w:val="22"/>
        </w:rPr>
        <w:t xml:space="preserve"> po wcze</w:t>
      </w:r>
      <w:r w:rsidRPr="0019462F">
        <w:rPr>
          <w:rFonts w:hint="eastAsia"/>
          <w:bCs/>
          <w:sz w:val="22"/>
          <w:szCs w:val="22"/>
        </w:rPr>
        <w:t>ś</w:t>
      </w:r>
      <w:r w:rsidRPr="0019462F">
        <w:rPr>
          <w:bCs/>
          <w:sz w:val="22"/>
          <w:szCs w:val="22"/>
        </w:rPr>
        <w:t>niejszym jego powiadomieniu przez Wykonawc</w:t>
      </w:r>
      <w:r w:rsidRPr="0019462F">
        <w:rPr>
          <w:rFonts w:hint="eastAsia"/>
          <w:bCs/>
          <w:sz w:val="22"/>
          <w:szCs w:val="22"/>
        </w:rPr>
        <w:t>ę</w:t>
      </w:r>
      <w:r w:rsidRPr="0019462F">
        <w:rPr>
          <w:bCs/>
          <w:sz w:val="22"/>
          <w:szCs w:val="22"/>
        </w:rPr>
        <w:t>, na numer tel.: 17 2301 734</w:t>
      </w:r>
      <w:r>
        <w:rPr>
          <w:bCs/>
          <w:sz w:val="22"/>
          <w:szCs w:val="22"/>
        </w:rPr>
        <w:t>.</w:t>
      </w:r>
    </w:p>
    <w:p w:rsidR="0019462F" w:rsidRDefault="0019462F" w:rsidP="0019462F">
      <w:pPr>
        <w:spacing w:line="276" w:lineRule="auto"/>
        <w:rPr>
          <w:bCs/>
          <w:sz w:val="22"/>
          <w:szCs w:val="22"/>
        </w:rPr>
      </w:pPr>
    </w:p>
    <w:p w:rsidR="0019462F" w:rsidRPr="0019462F" w:rsidRDefault="0019462F" w:rsidP="0019462F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b/>
          <w:bCs/>
          <w:sz w:val="22"/>
          <w:szCs w:val="22"/>
        </w:rPr>
      </w:pPr>
      <w:r w:rsidRPr="0019462F">
        <w:rPr>
          <w:b/>
          <w:bCs/>
          <w:sz w:val="22"/>
          <w:szCs w:val="22"/>
        </w:rPr>
        <w:t>Montaż i uruchomienie</w:t>
      </w:r>
    </w:p>
    <w:p w:rsidR="0019462F" w:rsidRDefault="0019462F" w:rsidP="0019462F">
      <w:pPr>
        <w:pStyle w:val="Akapitzlist"/>
        <w:numPr>
          <w:ilvl w:val="0"/>
          <w:numId w:val="5"/>
        </w:numPr>
        <w:spacing w:line="276" w:lineRule="auto"/>
        <w:rPr>
          <w:bCs/>
          <w:sz w:val="22"/>
          <w:szCs w:val="22"/>
        </w:rPr>
      </w:pPr>
      <w:r w:rsidRPr="0019462F">
        <w:rPr>
          <w:bCs/>
          <w:sz w:val="22"/>
          <w:szCs w:val="22"/>
        </w:rPr>
        <w:t>Zamawiający wymaga aby wraz z dostawą sprzętu przeprowadzić jego instalację, konfigurację oraz uruchomienie. Wszelkiego typu elementy połączeniowe np.: kable, zakończenia itp. powinny zostać ujęte w wycenie.</w:t>
      </w:r>
    </w:p>
    <w:p w:rsidR="0019462F" w:rsidRDefault="0019462F" w:rsidP="0019462F">
      <w:pPr>
        <w:pStyle w:val="Akapitzlist"/>
        <w:numPr>
          <w:ilvl w:val="0"/>
          <w:numId w:val="5"/>
        </w:numPr>
        <w:spacing w:line="276" w:lineRule="auto"/>
        <w:rPr>
          <w:bCs/>
          <w:sz w:val="22"/>
          <w:szCs w:val="22"/>
        </w:rPr>
      </w:pPr>
      <w:r w:rsidRPr="0019462F">
        <w:rPr>
          <w:bCs/>
          <w:sz w:val="22"/>
          <w:szCs w:val="22"/>
        </w:rPr>
        <w:t>Przekazanie elementów systemu nastąpi w drodze protokołu przekazania do użytkowania, który będzie potwierdzał jego prawidłową instalację i działanie</w:t>
      </w:r>
      <w:r>
        <w:rPr>
          <w:bCs/>
          <w:sz w:val="22"/>
          <w:szCs w:val="22"/>
        </w:rPr>
        <w:t>.</w:t>
      </w:r>
    </w:p>
    <w:p w:rsidR="0019462F" w:rsidRPr="0019462F" w:rsidRDefault="0019462F" w:rsidP="0019462F">
      <w:pPr>
        <w:spacing w:line="276" w:lineRule="auto"/>
        <w:rPr>
          <w:bCs/>
          <w:sz w:val="22"/>
          <w:szCs w:val="22"/>
        </w:rPr>
      </w:pPr>
    </w:p>
    <w:p w:rsidR="0019462F" w:rsidRPr="0019462F" w:rsidRDefault="0019462F" w:rsidP="0019462F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b/>
          <w:bCs/>
          <w:sz w:val="22"/>
          <w:szCs w:val="22"/>
        </w:rPr>
      </w:pPr>
      <w:r w:rsidRPr="0019462F">
        <w:rPr>
          <w:b/>
          <w:bCs/>
          <w:sz w:val="22"/>
          <w:szCs w:val="22"/>
        </w:rPr>
        <w:t>Jeżeli zapisy szczegółowe nie specyfikują inaczej Zamawiający oczekuje prac w zakresie:</w:t>
      </w:r>
    </w:p>
    <w:p w:rsidR="0019462F" w:rsidRDefault="0019462F" w:rsidP="0019462F">
      <w:pPr>
        <w:pStyle w:val="Akapitzlist"/>
        <w:numPr>
          <w:ilvl w:val="0"/>
          <w:numId w:val="6"/>
        </w:numPr>
        <w:spacing w:line="276" w:lineRule="auto"/>
        <w:rPr>
          <w:bCs/>
          <w:sz w:val="22"/>
          <w:szCs w:val="22"/>
        </w:rPr>
      </w:pPr>
      <w:r w:rsidRPr="0019462F">
        <w:rPr>
          <w:bCs/>
          <w:sz w:val="22"/>
          <w:szCs w:val="22"/>
        </w:rPr>
        <w:t>Wniesienia, ustawienia i fizycznego montażu wszystk</w:t>
      </w:r>
      <w:r w:rsidR="00AE41A3">
        <w:rPr>
          <w:bCs/>
          <w:sz w:val="22"/>
          <w:szCs w:val="22"/>
        </w:rPr>
        <w:t>ich dostarczonych urządzeń w</w:t>
      </w:r>
      <w:r>
        <w:rPr>
          <w:bCs/>
          <w:sz w:val="22"/>
          <w:szCs w:val="22"/>
        </w:rPr>
        <w:t> </w:t>
      </w:r>
      <w:r w:rsidRPr="0019462F">
        <w:rPr>
          <w:bCs/>
          <w:sz w:val="22"/>
          <w:szCs w:val="22"/>
        </w:rPr>
        <w:t xml:space="preserve">pomieszczeniu (miejscach) wskazanych przez </w:t>
      </w:r>
      <w:r>
        <w:rPr>
          <w:bCs/>
          <w:sz w:val="22"/>
          <w:szCs w:val="22"/>
        </w:rPr>
        <w:t>Z</w:t>
      </w:r>
      <w:r w:rsidRPr="0019462F">
        <w:rPr>
          <w:bCs/>
          <w:sz w:val="22"/>
          <w:szCs w:val="22"/>
        </w:rPr>
        <w:t>amawiającego z uwzględnieniem wszystkich lokalizacji.</w:t>
      </w:r>
    </w:p>
    <w:p w:rsidR="0019462F" w:rsidRDefault="0019462F" w:rsidP="0019462F">
      <w:pPr>
        <w:pStyle w:val="Akapitzlist"/>
        <w:numPr>
          <w:ilvl w:val="0"/>
          <w:numId w:val="6"/>
        </w:numPr>
        <w:spacing w:line="276" w:lineRule="auto"/>
        <w:rPr>
          <w:bCs/>
          <w:sz w:val="22"/>
          <w:szCs w:val="22"/>
        </w:rPr>
      </w:pPr>
      <w:r w:rsidRPr="0019462F">
        <w:rPr>
          <w:bCs/>
          <w:sz w:val="22"/>
          <w:szCs w:val="22"/>
        </w:rPr>
        <w:t>Usunięcia opakowań i innych zbędnych pozostałości po procesie instalacji urządzeń.</w:t>
      </w:r>
    </w:p>
    <w:p w:rsidR="0019462F" w:rsidRDefault="0019462F" w:rsidP="0019462F">
      <w:pPr>
        <w:pStyle w:val="Akapitzlist"/>
        <w:numPr>
          <w:ilvl w:val="0"/>
          <w:numId w:val="6"/>
        </w:numPr>
        <w:spacing w:line="276" w:lineRule="auto"/>
        <w:rPr>
          <w:bCs/>
          <w:sz w:val="22"/>
          <w:szCs w:val="22"/>
        </w:rPr>
      </w:pPr>
      <w:r w:rsidRPr="0019462F">
        <w:rPr>
          <w:bCs/>
          <w:sz w:val="22"/>
          <w:szCs w:val="22"/>
        </w:rPr>
        <w:t>Podłączenia całości rozwiązania do infrastruktury Zamawiającego.</w:t>
      </w:r>
    </w:p>
    <w:p w:rsidR="0019462F" w:rsidRDefault="0019462F" w:rsidP="0019462F">
      <w:pPr>
        <w:pStyle w:val="Akapitzlist"/>
        <w:numPr>
          <w:ilvl w:val="0"/>
          <w:numId w:val="6"/>
        </w:numPr>
        <w:spacing w:line="276" w:lineRule="auto"/>
        <w:rPr>
          <w:bCs/>
          <w:sz w:val="22"/>
          <w:szCs w:val="22"/>
        </w:rPr>
      </w:pPr>
      <w:r w:rsidRPr="0019462F">
        <w:rPr>
          <w:bCs/>
          <w:sz w:val="22"/>
          <w:szCs w:val="22"/>
        </w:rPr>
        <w:t xml:space="preserve">Wykonania procedury aktualizacji </w:t>
      </w:r>
      <w:proofErr w:type="spellStart"/>
      <w:r w:rsidRPr="0019462F">
        <w:rPr>
          <w:bCs/>
          <w:sz w:val="22"/>
          <w:szCs w:val="22"/>
        </w:rPr>
        <w:t>firmware</w:t>
      </w:r>
      <w:proofErr w:type="spellEnd"/>
      <w:r w:rsidRPr="0019462F">
        <w:rPr>
          <w:bCs/>
          <w:sz w:val="22"/>
          <w:szCs w:val="22"/>
        </w:rPr>
        <w:t xml:space="preserve"> dostarczonych elementów do najnowszej wersji oferowanej przez producenta sprzętu.</w:t>
      </w:r>
    </w:p>
    <w:p w:rsidR="0019462F" w:rsidRDefault="0019462F" w:rsidP="0019462F">
      <w:pPr>
        <w:pStyle w:val="Akapitzlist"/>
        <w:numPr>
          <w:ilvl w:val="0"/>
          <w:numId w:val="6"/>
        </w:numPr>
        <w:spacing w:line="276" w:lineRule="auto"/>
        <w:rPr>
          <w:bCs/>
          <w:sz w:val="22"/>
          <w:szCs w:val="22"/>
        </w:rPr>
      </w:pPr>
      <w:r w:rsidRPr="0019462F">
        <w:rPr>
          <w:bCs/>
          <w:sz w:val="22"/>
          <w:szCs w:val="22"/>
        </w:rPr>
        <w:t>Dla urządzeń modularnych wymagany jest montaż i instalacja wszystkich podzespołów.</w:t>
      </w:r>
    </w:p>
    <w:p w:rsidR="0019462F" w:rsidRDefault="0019462F" w:rsidP="0019462F">
      <w:pPr>
        <w:pStyle w:val="Akapitzlist"/>
        <w:numPr>
          <w:ilvl w:val="0"/>
          <w:numId w:val="6"/>
        </w:numPr>
        <w:spacing w:line="276" w:lineRule="auto"/>
        <w:rPr>
          <w:bCs/>
          <w:sz w:val="22"/>
          <w:szCs w:val="22"/>
        </w:rPr>
      </w:pPr>
      <w:r w:rsidRPr="0019462F">
        <w:rPr>
          <w:bCs/>
          <w:sz w:val="22"/>
          <w:szCs w:val="22"/>
        </w:rPr>
        <w:t>Wykonania połączeń kablowych pomiędzy dostarczonymi urządzeniami w celu zapewnienia komunikacji – Wykonawca musi zapewnić niezbędne okablowanie</w:t>
      </w:r>
      <w:r>
        <w:rPr>
          <w:bCs/>
          <w:sz w:val="22"/>
          <w:szCs w:val="22"/>
        </w:rPr>
        <w:t>.</w:t>
      </w:r>
    </w:p>
    <w:p w:rsidR="0019462F" w:rsidRDefault="0019462F" w:rsidP="0019462F">
      <w:pPr>
        <w:spacing w:line="276" w:lineRule="auto"/>
        <w:rPr>
          <w:bCs/>
          <w:sz w:val="22"/>
          <w:szCs w:val="22"/>
        </w:rPr>
      </w:pPr>
    </w:p>
    <w:p w:rsidR="0019462F" w:rsidRPr="0019462F" w:rsidRDefault="0019462F" w:rsidP="0019462F">
      <w:pPr>
        <w:spacing w:line="276" w:lineRule="auto"/>
        <w:rPr>
          <w:bCs/>
          <w:sz w:val="22"/>
          <w:szCs w:val="22"/>
        </w:rPr>
      </w:pPr>
      <w:r w:rsidRPr="0019462F">
        <w:rPr>
          <w:bCs/>
          <w:sz w:val="22"/>
          <w:szCs w:val="22"/>
        </w:rPr>
        <w:t>W przypadku zestawu multimedialnego, Zamawiający wymaga pełnej instalacji i montażu dostarczonego sprzętu i oprogramow</w:t>
      </w:r>
      <w:r w:rsidR="00B848E3">
        <w:rPr>
          <w:bCs/>
          <w:sz w:val="22"/>
          <w:szCs w:val="22"/>
        </w:rPr>
        <w:t>ania w salach wskazanych przez Z</w:t>
      </w:r>
      <w:r w:rsidRPr="0019462F">
        <w:rPr>
          <w:bCs/>
          <w:sz w:val="22"/>
          <w:szCs w:val="22"/>
        </w:rPr>
        <w:t>amawiającego co najmniej w zakresie:</w:t>
      </w:r>
    </w:p>
    <w:p w:rsidR="00B848E3" w:rsidRDefault="0019462F" w:rsidP="0019462F">
      <w:pPr>
        <w:pStyle w:val="Akapitzlist"/>
        <w:numPr>
          <w:ilvl w:val="0"/>
          <w:numId w:val="7"/>
        </w:numPr>
        <w:spacing w:line="276" w:lineRule="auto"/>
        <w:rPr>
          <w:bCs/>
          <w:sz w:val="22"/>
          <w:szCs w:val="22"/>
        </w:rPr>
      </w:pPr>
      <w:r w:rsidRPr="00B848E3">
        <w:rPr>
          <w:bCs/>
          <w:sz w:val="22"/>
          <w:szCs w:val="22"/>
        </w:rPr>
        <w:t>Montaż tablicy multimedialnej na ścianie pracowni.</w:t>
      </w:r>
    </w:p>
    <w:p w:rsidR="00B848E3" w:rsidRDefault="0019462F" w:rsidP="0019462F">
      <w:pPr>
        <w:pStyle w:val="Akapitzlist"/>
        <w:numPr>
          <w:ilvl w:val="0"/>
          <w:numId w:val="7"/>
        </w:numPr>
        <w:spacing w:line="276" w:lineRule="auto"/>
        <w:rPr>
          <w:bCs/>
          <w:sz w:val="22"/>
          <w:szCs w:val="22"/>
        </w:rPr>
      </w:pPr>
      <w:r w:rsidRPr="00B848E3">
        <w:rPr>
          <w:bCs/>
          <w:sz w:val="22"/>
          <w:szCs w:val="22"/>
        </w:rPr>
        <w:t>Montaż projektora na suficie, lub ścianie pracowni na dostarczonym uchwycie montażowym.</w:t>
      </w:r>
    </w:p>
    <w:p w:rsidR="00B848E3" w:rsidRDefault="0019462F" w:rsidP="0019462F">
      <w:pPr>
        <w:pStyle w:val="Akapitzlist"/>
        <w:numPr>
          <w:ilvl w:val="0"/>
          <w:numId w:val="7"/>
        </w:numPr>
        <w:spacing w:line="276" w:lineRule="auto"/>
        <w:rPr>
          <w:bCs/>
          <w:sz w:val="22"/>
          <w:szCs w:val="22"/>
        </w:rPr>
      </w:pPr>
      <w:r w:rsidRPr="00B848E3">
        <w:rPr>
          <w:bCs/>
          <w:sz w:val="22"/>
          <w:szCs w:val="22"/>
        </w:rPr>
        <w:t>Zapewnienia zasilania dla dostarczonych urządzeń (projektor multimedialny) – np.: poprzez wykonania instalacji elektrycznej - gniazd zasilających. Gniazda zasilania powinny znajdować bezpośrednio przy zasilanym urządzeniu np.: sufit, ściana. Niedopuszczań się stosowania przedłużaczy.</w:t>
      </w:r>
    </w:p>
    <w:p w:rsidR="0019462F" w:rsidRDefault="0019462F" w:rsidP="0019462F">
      <w:pPr>
        <w:pStyle w:val="Akapitzlist"/>
        <w:numPr>
          <w:ilvl w:val="0"/>
          <w:numId w:val="7"/>
        </w:numPr>
        <w:spacing w:line="276" w:lineRule="auto"/>
        <w:rPr>
          <w:bCs/>
          <w:sz w:val="22"/>
          <w:szCs w:val="22"/>
        </w:rPr>
      </w:pPr>
      <w:r w:rsidRPr="00B848E3">
        <w:rPr>
          <w:bCs/>
          <w:sz w:val="22"/>
          <w:szCs w:val="22"/>
        </w:rPr>
        <w:t>Doprowadzenie odpowiedniego okablowania transmisji danych pomiędzy elementami zestawu: komputer przenośny – projektor – tablica.</w:t>
      </w:r>
    </w:p>
    <w:p w:rsidR="00B848E3" w:rsidRPr="00B848E3" w:rsidRDefault="00B848E3" w:rsidP="00B848E3">
      <w:pPr>
        <w:pStyle w:val="Akapitzlist"/>
        <w:numPr>
          <w:ilvl w:val="0"/>
          <w:numId w:val="7"/>
        </w:numPr>
        <w:spacing w:line="276" w:lineRule="auto"/>
        <w:rPr>
          <w:bCs/>
          <w:sz w:val="22"/>
          <w:szCs w:val="22"/>
        </w:rPr>
      </w:pPr>
      <w:r w:rsidRPr="00B848E3">
        <w:rPr>
          <w:bCs/>
          <w:sz w:val="22"/>
          <w:szCs w:val="22"/>
        </w:rPr>
        <w:t>Instalacji oprogramowania dedykowanego dla tablicy multimedialnej.</w:t>
      </w:r>
    </w:p>
    <w:p w:rsidR="00B848E3" w:rsidRPr="00B848E3" w:rsidRDefault="00B848E3" w:rsidP="00B848E3">
      <w:pPr>
        <w:pStyle w:val="Akapitzlist"/>
        <w:numPr>
          <w:ilvl w:val="0"/>
          <w:numId w:val="7"/>
        </w:numPr>
        <w:spacing w:line="276" w:lineRule="auto"/>
        <w:rPr>
          <w:bCs/>
          <w:sz w:val="22"/>
          <w:szCs w:val="22"/>
        </w:rPr>
      </w:pPr>
      <w:r w:rsidRPr="00B848E3">
        <w:rPr>
          <w:bCs/>
          <w:sz w:val="22"/>
          <w:szCs w:val="22"/>
        </w:rPr>
        <w:t>Kalibracji ustawień całego zestawu.</w:t>
      </w:r>
    </w:p>
    <w:p w:rsidR="00B848E3" w:rsidRPr="00B848E3" w:rsidRDefault="00B848E3" w:rsidP="00B848E3">
      <w:pPr>
        <w:pStyle w:val="Akapitzlist"/>
        <w:numPr>
          <w:ilvl w:val="0"/>
          <w:numId w:val="7"/>
        </w:numPr>
        <w:spacing w:line="276" w:lineRule="auto"/>
        <w:rPr>
          <w:bCs/>
          <w:sz w:val="22"/>
          <w:szCs w:val="22"/>
        </w:rPr>
      </w:pPr>
      <w:r w:rsidRPr="00B848E3">
        <w:rPr>
          <w:bCs/>
          <w:sz w:val="22"/>
          <w:szCs w:val="22"/>
        </w:rPr>
        <w:t>Prezentacji działania zestawu.</w:t>
      </w:r>
    </w:p>
    <w:p w:rsidR="00B848E3" w:rsidRDefault="00B848E3" w:rsidP="00B848E3">
      <w:pPr>
        <w:pStyle w:val="Akapitzlist"/>
        <w:numPr>
          <w:ilvl w:val="0"/>
          <w:numId w:val="7"/>
        </w:numPr>
        <w:spacing w:line="276" w:lineRule="auto"/>
        <w:rPr>
          <w:bCs/>
          <w:sz w:val="22"/>
          <w:szCs w:val="22"/>
        </w:rPr>
      </w:pPr>
      <w:r w:rsidRPr="00B848E3">
        <w:rPr>
          <w:bCs/>
          <w:sz w:val="22"/>
          <w:szCs w:val="22"/>
        </w:rPr>
        <w:t>Przeszkolenia personelu technicznego</w:t>
      </w:r>
      <w:r>
        <w:rPr>
          <w:bCs/>
          <w:sz w:val="22"/>
          <w:szCs w:val="22"/>
        </w:rPr>
        <w:t>.</w:t>
      </w:r>
    </w:p>
    <w:p w:rsidR="00B848E3" w:rsidRDefault="00B848E3" w:rsidP="00B848E3">
      <w:pPr>
        <w:spacing w:line="276" w:lineRule="auto"/>
        <w:rPr>
          <w:sz w:val="22"/>
          <w:szCs w:val="22"/>
        </w:rPr>
      </w:pPr>
    </w:p>
    <w:p w:rsidR="00B848E3" w:rsidRDefault="00B848E3" w:rsidP="00B848E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Wszystkie wymienione prace wdrożeniowe muszą zostać wykonane wspólnie z przedstawicielem zamawiającego, z każdego etapu prac powinien zostać sporządzony protokół. Powyższe czynności należy wykonać w okresie realizacji Zamówienia, po wcześniejszym uzgodnieniu wdrożenia z Zamawiającym.</w:t>
      </w:r>
    </w:p>
    <w:p w:rsidR="00B848E3" w:rsidRDefault="00B848E3">
      <w:pPr>
        <w:spacing w:after="160" w:line="259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848E3" w:rsidRPr="00951298" w:rsidRDefault="00951298" w:rsidP="00951298">
      <w:pPr>
        <w:spacing w:line="276" w:lineRule="auto"/>
        <w:jc w:val="center"/>
        <w:rPr>
          <w:b/>
          <w:bCs/>
          <w:sz w:val="22"/>
          <w:szCs w:val="22"/>
        </w:rPr>
      </w:pPr>
      <w:r w:rsidRPr="00951298">
        <w:rPr>
          <w:b/>
          <w:bCs/>
          <w:sz w:val="22"/>
          <w:szCs w:val="22"/>
        </w:rPr>
        <w:lastRenderedPageBreak/>
        <w:t>Opis minimalnych parametrów dla urządzeń</w:t>
      </w:r>
    </w:p>
    <w:p w:rsidR="00951298" w:rsidRDefault="00951298" w:rsidP="00B848E3">
      <w:pPr>
        <w:spacing w:line="276" w:lineRule="auto"/>
        <w:rPr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1C7617" w:rsidTr="00D375B8">
        <w:tc>
          <w:tcPr>
            <w:tcW w:w="9062" w:type="dxa"/>
            <w:gridSpan w:val="3"/>
            <w:shd w:val="clear" w:color="auto" w:fill="D9D9D9" w:themeFill="background1" w:themeFillShade="D9"/>
          </w:tcPr>
          <w:p w:rsidR="001C7617" w:rsidRPr="00F010B2" w:rsidRDefault="00951298" w:rsidP="00F010B2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F010B2">
              <w:rPr>
                <w:b/>
                <w:bCs/>
                <w:sz w:val="22"/>
                <w:szCs w:val="22"/>
              </w:rPr>
              <w:t>Komputer przenośny wraz z oprogramowaniem</w:t>
            </w:r>
          </w:p>
        </w:tc>
      </w:tr>
      <w:tr w:rsidR="001C7617" w:rsidTr="00981C63">
        <w:tc>
          <w:tcPr>
            <w:tcW w:w="562" w:type="dxa"/>
            <w:vAlign w:val="center"/>
          </w:tcPr>
          <w:p w:rsidR="001C7617" w:rsidRDefault="00951298" w:rsidP="00981C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2268" w:type="dxa"/>
          </w:tcPr>
          <w:p w:rsidR="001C7617" w:rsidRDefault="00951298" w:rsidP="00B15A71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Nazwa komponentu</w:t>
            </w:r>
          </w:p>
        </w:tc>
        <w:tc>
          <w:tcPr>
            <w:tcW w:w="6232" w:type="dxa"/>
          </w:tcPr>
          <w:p w:rsidR="001C7617" w:rsidRDefault="00951298" w:rsidP="00B15A71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Wymagane minimalne parametry techniczne</w:t>
            </w:r>
          </w:p>
        </w:tc>
      </w:tr>
      <w:tr w:rsidR="001C7617" w:rsidTr="00981C63">
        <w:tc>
          <w:tcPr>
            <w:tcW w:w="562" w:type="dxa"/>
            <w:vAlign w:val="center"/>
          </w:tcPr>
          <w:p w:rsidR="001C7617" w:rsidRPr="00432D8E" w:rsidRDefault="00951298" w:rsidP="00981C6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32D8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C7617" w:rsidRPr="00E80E73" w:rsidRDefault="00951298" w:rsidP="00B15A71">
            <w:pPr>
              <w:spacing w:line="276" w:lineRule="auto"/>
              <w:rPr>
                <w:bCs/>
                <w:sz w:val="20"/>
                <w:szCs w:val="20"/>
              </w:rPr>
            </w:pPr>
            <w:r w:rsidRPr="00E80E73">
              <w:rPr>
                <w:bCs/>
                <w:sz w:val="20"/>
                <w:szCs w:val="20"/>
              </w:rPr>
              <w:t>Komputer</w:t>
            </w:r>
          </w:p>
        </w:tc>
        <w:tc>
          <w:tcPr>
            <w:tcW w:w="6232" w:type="dxa"/>
          </w:tcPr>
          <w:p w:rsidR="001C7617" w:rsidRPr="00E80E73" w:rsidRDefault="00951298" w:rsidP="00951298">
            <w:pPr>
              <w:pStyle w:val="Default"/>
              <w:jc w:val="both"/>
              <w:rPr>
                <w:sz w:val="20"/>
                <w:szCs w:val="20"/>
              </w:rPr>
            </w:pPr>
            <w:r w:rsidRPr="00E80E73">
              <w:rPr>
                <w:sz w:val="20"/>
                <w:szCs w:val="20"/>
              </w:rPr>
              <w:t xml:space="preserve">Komputer będzie wykorzystywany dla potrzeb aplikacji biurowych, dostępu do Internetu oraz poczty elektronicznej. W ofercie należy podać nazwę producenta, typ, model, oraz numer katalogowy oferowanego sprzętu umożliwiający jednoznaczną identyfikację oferowanej konfiguracji u producenta komputera. </w:t>
            </w:r>
          </w:p>
        </w:tc>
      </w:tr>
      <w:tr w:rsidR="001C7617" w:rsidTr="00981C63">
        <w:tc>
          <w:tcPr>
            <w:tcW w:w="562" w:type="dxa"/>
            <w:vAlign w:val="center"/>
          </w:tcPr>
          <w:p w:rsidR="001C7617" w:rsidRPr="00432D8E" w:rsidRDefault="00951298" w:rsidP="00981C6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32D8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1C7617" w:rsidRPr="00E80E73" w:rsidRDefault="00432D8E" w:rsidP="00B15A71">
            <w:pPr>
              <w:spacing w:line="276" w:lineRule="auto"/>
              <w:rPr>
                <w:bCs/>
                <w:sz w:val="20"/>
                <w:szCs w:val="20"/>
              </w:rPr>
            </w:pPr>
            <w:r w:rsidRPr="00E80E73">
              <w:rPr>
                <w:bCs/>
                <w:sz w:val="20"/>
                <w:szCs w:val="20"/>
              </w:rPr>
              <w:t>Procesor</w:t>
            </w:r>
          </w:p>
        </w:tc>
        <w:tc>
          <w:tcPr>
            <w:tcW w:w="6232" w:type="dxa"/>
          </w:tcPr>
          <w:p w:rsidR="00D375B8" w:rsidRPr="00E80E73" w:rsidRDefault="009C445A" w:rsidP="00E42ACA">
            <w:pPr>
              <w:spacing w:line="276" w:lineRule="auto"/>
              <w:rPr>
                <w:bCs/>
                <w:sz w:val="20"/>
                <w:szCs w:val="20"/>
              </w:rPr>
            </w:pPr>
            <w:r w:rsidRPr="00E80E73">
              <w:rPr>
                <w:bCs/>
                <w:sz w:val="20"/>
                <w:szCs w:val="20"/>
              </w:rPr>
              <w:t xml:space="preserve">Procesor zaprojektowany do pracy w komputerach przenośnych wydajnościowo osiągający wynik co najmniej </w:t>
            </w:r>
            <w:r w:rsidRPr="00E80E73">
              <w:rPr>
                <w:b/>
                <w:bCs/>
                <w:sz w:val="20"/>
                <w:szCs w:val="20"/>
              </w:rPr>
              <w:t>3560 pkt</w:t>
            </w:r>
            <w:r w:rsidRPr="00E80E73">
              <w:rPr>
                <w:bCs/>
                <w:sz w:val="20"/>
                <w:szCs w:val="20"/>
              </w:rPr>
              <w:t xml:space="preserve"> w teście </w:t>
            </w:r>
            <w:proofErr w:type="spellStart"/>
            <w:r w:rsidRPr="00E80E73">
              <w:rPr>
                <w:bCs/>
                <w:sz w:val="20"/>
                <w:szCs w:val="20"/>
              </w:rPr>
              <w:t>PassMark</w:t>
            </w:r>
            <w:proofErr w:type="spellEnd"/>
            <w:r w:rsidRPr="00E80E73">
              <w:rPr>
                <w:bCs/>
                <w:sz w:val="20"/>
                <w:szCs w:val="20"/>
              </w:rPr>
              <w:t xml:space="preserve"> w kategorii </w:t>
            </w:r>
            <w:proofErr w:type="spellStart"/>
            <w:r w:rsidRPr="00E80E73">
              <w:rPr>
                <w:bCs/>
                <w:sz w:val="20"/>
                <w:szCs w:val="20"/>
              </w:rPr>
              <w:t>PassMark</w:t>
            </w:r>
            <w:proofErr w:type="spellEnd"/>
            <w:r w:rsidRPr="00E80E73">
              <w:rPr>
                <w:bCs/>
                <w:sz w:val="20"/>
                <w:szCs w:val="20"/>
              </w:rPr>
              <w:t xml:space="preserve"> CPU Mark, według wyników opublikowanych na stronie </w:t>
            </w:r>
            <w:hyperlink r:id="rId8" w:history="1">
              <w:r w:rsidRPr="00E80E73">
                <w:rPr>
                  <w:rStyle w:val="Hipercze"/>
                  <w:bCs/>
                  <w:sz w:val="20"/>
                  <w:szCs w:val="20"/>
                </w:rPr>
                <w:t>http://www.cpubenchmark.net</w:t>
              </w:r>
            </w:hyperlink>
            <w:r w:rsidRPr="00E80E73">
              <w:rPr>
                <w:bCs/>
                <w:sz w:val="20"/>
                <w:szCs w:val="20"/>
              </w:rPr>
              <w:t>.</w:t>
            </w:r>
          </w:p>
          <w:p w:rsidR="0002179E" w:rsidRPr="00E80E73" w:rsidRDefault="0002179E" w:rsidP="00E42ACA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02179E" w:rsidRPr="00E80E73" w:rsidRDefault="0002179E" w:rsidP="00E42ACA">
            <w:pPr>
              <w:spacing w:line="276" w:lineRule="auto"/>
              <w:rPr>
                <w:bCs/>
                <w:sz w:val="20"/>
                <w:szCs w:val="20"/>
              </w:rPr>
            </w:pPr>
            <w:r w:rsidRPr="00E80E73">
              <w:rPr>
                <w:bCs/>
                <w:sz w:val="20"/>
                <w:szCs w:val="20"/>
              </w:rPr>
              <w:t>lub</w:t>
            </w:r>
          </w:p>
          <w:p w:rsidR="0002179E" w:rsidRPr="00E80E73" w:rsidRDefault="0002179E" w:rsidP="00E42ACA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02179E" w:rsidRPr="00E80E73" w:rsidRDefault="0002179E" w:rsidP="00E42ACA">
            <w:pPr>
              <w:spacing w:line="276" w:lineRule="auto"/>
              <w:rPr>
                <w:bCs/>
                <w:sz w:val="20"/>
                <w:szCs w:val="20"/>
              </w:rPr>
            </w:pPr>
            <w:r w:rsidRPr="00E80E73">
              <w:rPr>
                <w:bCs/>
                <w:sz w:val="20"/>
                <w:szCs w:val="20"/>
              </w:rPr>
              <w:t xml:space="preserve">Procesor zaprojektowany do pracy w komputerach przenośnych wydajnościowo osiągający wynik co najmniej </w:t>
            </w:r>
            <w:r w:rsidRPr="00E80E73">
              <w:rPr>
                <w:b/>
                <w:bCs/>
                <w:sz w:val="20"/>
                <w:szCs w:val="20"/>
              </w:rPr>
              <w:t>5533  pkt</w:t>
            </w:r>
            <w:r w:rsidRPr="00E80E73">
              <w:rPr>
                <w:bCs/>
                <w:sz w:val="20"/>
                <w:szCs w:val="20"/>
              </w:rPr>
              <w:t xml:space="preserve"> w teście </w:t>
            </w:r>
            <w:proofErr w:type="spellStart"/>
            <w:r w:rsidRPr="00E80E73">
              <w:rPr>
                <w:bCs/>
                <w:sz w:val="20"/>
                <w:szCs w:val="20"/>
              </w:rPr>
              <w:t>PassMark</w:t>
            </w:r>
            <w:proofErr w:type="spellEnd"/>
            <w:r w:rsidRPr="00E80E73">
              <w:rPr>
                <w:bCs/>
                <w:sz w:val="20"/>
                <w:szCs w:val="20"/>
              </w:rPr>
              <w:t xml:space="preserve"> w kategorii </w:t>
            </w:r>
            <w:proofErr w:type="spellStart"/>
            <w:r w:rsidRPr="00E80E73">
              <w:rPr>
                <w:bCs/>
                <w:sz w:val="20"/>
                <w:szCs w:val="20"/>
              </w:rPr>
              <w:t>PassMark</w:t>
            </w:r>
            <w:proofErr w:type="spellEnd"/>
            <w:r w:rsidRPr="00E80E73">
              <w:rPr>
                <w:bCs/>
                <w:sz w:val="20"/>
                <w:szCs w:val="20"/>
              </w:rPr>
              <w:t xml:space="preserve"> CPU Mark, według wyników opublikowanych na stronie </w:t>
            </w:r>
            <w:hyperlink r:id="rId9" w:history="1">
              <w:r w:rsidRPr="00E80E73">
                <w:rPr>
                  <w:rStyle w:val="Hipercze"/>
                  <w:bCs/>
                  <w:sz w:val="20"/>
                  <w:szCs w:val="20"/>
                </w:rPr>
                <w:t>http://www.cpubenchmark.net</w:t>
              </w:r>
            </w:hyperlink>
          </w:p>
        </w:tc>
      </w:tr>
      <w:tr w:rsidR="00EC2FAB" w:rsidTr="00981C63">
        <w:tc>
          <w:tcPr>
            <w:tcW w:w="562" w:type="dxa"/>
            <w:vAlign w:val="center"/>
          </w:tcPr>
          <w:p w:rsidR="00EC2FAB" w:rsidRPr="00432D8E" w:rsidRDefault="00EC2FAB" w:rsidP="00981C6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32D8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EC2FAB" w:rsidRPr="00E80E73" w:rsidRDefault="00EC2FAB" w:rsidP="00432D8E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80E7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Taktowanie procesora</w:t>
            </w:r>
          </w:p>
        </w:tc>
        <w:tc>
          <w:tcPr>
            <w:tcW w:w="6232" w:type="dxa"/>
            <w:vAlign w:val="center"/>
          </w:tcPr>
          <w:p w:rsidR="00EC2FAB" w:rsidRPr="00E80E73" w:rsidRDefault="00EC2FAB" w:rsidP="00432D8E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80E7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Min. 2 GHz</w:t>
            </w:r>
          </w:p>
        </w:tc>
      </w:tr>
      <w:tr w:rsidR="00EC2FAB" w:rsidTr="00981C63">
        <w:tc>
          <w:tcPr>
            <w:tcW w:w="562" w:type="dxa"/>
            <w:vAlign w:val="center"/>
          </w:tcPr>
          <w:p w:rsidR="00EC2FAB" w:rsidRPr="00432D8E" w:rsidRDefault="00EC2FAB" w:rsidP="00981C6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32D8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EC2FAB" w:rsidRPr="00E80E73" w:rsidRDefault="00432D8E" w:rsidP="00EC2FAB">
            <w:pPr>
              <w:spacing w:line="276" w:lineRule="auto"/>
              <w:rPr>
                <w:bCs/>
                <w:sz w:val="20"/>
                <w:szCs w:val="20"/>
              </w:rPr>
            </w:pPr>
            <w:r w:rsidRPr="00E80E73">
              <w:rPr>
                <w:bCs/>
                <w:sz w:val="20"/>
                <w:szCs w:val="20"/>
              </w:rPr>
              <w:t>Przekątna ekranu</w:t>
            </w:r>
          </w:p>
        </w:tc>
        <w:tc>
          <w:tcPr>
            <w:tcW w:w="6232" w:type="dxa"/>
          </w:tcPr>
          <w:p w:rsidR="00EC2FAB" w:rsidRPr="00E80E73" w:rsidRDefault="00EC2FAB" w:rsidP="00EC2FAB">
            <w:pPr>
              <w:spacing w:line="276" w:lineRule="auto"/>
              <w:rPr>
                <w:bCs/>
                <w:sz w:val="20"/>
                <w:szCs w:val="20"/>
              </w:rPr>
            </w:pPr>
            <w:r w:rsidRPr="00E80E73">
              <w:rPr>
                <w:bCs/>
                <w:sz w:val="20"/>
                <w:szCs w:val="20"/>
              </w:rPr>
              <w:t>Min. 15,6''</w:t>
            </w:r>
          </w:p>
        </w:tc>
      </w:tr>
      <w:tr w:rsidR="00432D8E" w:rsidTr="00981C63">
        <w:tc>
          <w:tcPr>
            <w:tcW w:w="562" w:type="dxa"/>
            <w:vAlign w:val="center"/>
          </w:tcPr>
          <w:p w:rsidR="00432D8E" w:rsidRPr="00432D8E" w:rsidRDefault="00981C63" w:rsidP="00981C6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432D8E" w:rsidRPr="00E80E73" w:rsidRDefault="00432D8E" w:rsidP="00432D8E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80E7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6232" w:type="dxa"/>
            <w:vAlign w:val="center"/>
          </w:tcPr>
          <w:p w:rsidR="00432D8E" w:rsidRPr="00E80E73" w:rsidRDefault="00432D8E" w:rsidP="00432D8E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80E7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Min. 1366 x 768                  </w:t>
            </w:r>
          </w:p>
        </w:tc>
      </w:tr>
      <w:tr w:rsidR="00432D8E" w:rsidTr="00981C63">
        <w:tc>
          <w:tcPr>
            <w:tcW w:w="562" w:type="dxa"/>
            <w:vAlign w:val="center"/>
          </w:tcPr>
          <w:p w:rsidR="00432D8E" w:rsidRDefault="00981C63" w:rsidP="00981C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432D8E" w:rsidRPr="00E80E73" w:rsidRDefault="00432D8E" w:rsidP="00432D8E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80E7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Powierzchnia matrycy</w:t>
            </w:r>
          </w:p>
        </w:tc>
        <w:tc>
          <w:tcPr>
            <w:tcW w:w="6232" w:type="dxa"/>
            <w:vAlign w:val="center"/>
          </w:tcPr>
          <w:p w:rsidR="00432D8E" w:rsidRPr="00E80E73" w:rsidRDefault="00432D8E" w:rsidP="00432D8E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80E7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Matowa</w:t>
            </w:r>
          </w:p>
        </w:tc>
      </w:tr>
      <w:tr w:rsidR="00432D8E" w:rsidTr="00981C63">
        <w:tc>
          <w:tcPr>
            <w:tcW w:w="562" w:type="dxa"/>
            <w:vAlign w:val="center"/>
          </w:tcPr>
          <w:p w:rsidR="00432D8E" w:rsidRDefault="00981C63" w:rsidP="00981C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432D8E" w:rsidRPr="00E80E73" w:rsidRDefault="00432D8E" w:rsidP="00432D8E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80E7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Technologia podświetlania</w:t>
            </w:r>
          </w:p>
        </w:tc>
        <w:tc>
          <w:tcPr>
            <w:tcW w:w="6232" w:type="dxa"/>
            <w:vAlign w:val="center"/>
          </w:tcPr>
          <w:p w:rsidR="00432D8E" w:rsidRPr="00E80E73" w:rsidRDefault="00432D8E" w:rsidP="00432D8E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80E7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Diody LED</w:t>
            </w:r>
          </w:p>
        </w:tc>
      </w:tr>
      <w:tr w:rsidR="003673DD" w:rsidTr="00981C63">
        <w:tc>
          <w:tcPr>
            <w:tcW w:w="562" w:type="dxa"/>
            <w:vAlign w:val="center"/>
          </w:tcPr>
          <w:p w:rsidR="003673DD" w:rsidRDefault="00981C63" w:rsidP="00981C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268" w:type="dxa"/>
            <w:vAlign w:val="center"/>
          </w:tcPr>
          <w:p w:rsidR="003673DD" w:rsidRPr="00E80E73" w:rsidRDefault="003673DD" w:rsidP="00432D8E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80E7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6232" w:type="dxa"/>
            <w:vAlign w:val="center"/>
          </w:tcPr>
          <w:p w:rsidR="003673DD" w:rsidRPr="00E80E73" w:rsidRDefault="003673DD" w:rsidP="000C7809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80E7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Zintegrowana, np. HD Graphics</w:t>
            </w:r>
          </w:p>
        </w:tc>
      </w:tr>
      <w:tr w:rsidR="00432D8E" w:rsidTr="00981C63">
        <w:tc>
          <w:tcPr>
            <w:tcW w:w="562" w:type="dxa"/>
            <w:vAlign w:val="center"/>
          </w:tcPr>
          <w:p w:rsidR="00432D8E" w:rsidRDefault="00981C63" w:rsidP="00981C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432D8E" w:rsidRDefault="00432D8E" w:rsidP="00432D8E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Chipset</w:t>
            </w:r>
          </w:p>
        </w:tc>
        <w:tc>
          <w:tcPr>
            <w:tcW w:w="6232" w:type="dxa"/>
          </w:tcPr>
          <w:p w:rsidR="00432D8E" w:rsidRPr="00432D8E" w:rsidRDefault="00432D8E" w:rsidP="00432D8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Dostosowany do zaoferowanego procesora </w:t>
            </w:r>
          </w:p>
        </w:tc>
      </w:tr>
      <w:tr w:rsidR="00432D8E" w:rsidTr="00981C63">
        <w:tc>
          <w:tcPr>
            <w:tcW w:w="562" w:type="dxa"/>
            <w:vAlign w:val="center"/>
          </w:tcPr>
          <w:p w:rsidR="00432D8E" w:rsidRDefault="00981C63" w:rsidP="00981C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432D8E" w:rsidRPr="00EC2FAB" w:rsidRDefault="00432D8E" w:rsidP="00432D8E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Zainstalowana pamięć RAM</w:t>
            </w:r>
          </w:p>
        </w:tc>
        <w:tc>
          <w:tcPr>
            <w:tcW w:w="6232" w:type="dxa"/>
            <w:vAlign w:val="center"/>
          </w:tcPr>
          <w:p w:rsidR="00432D8E" w:rsidRPr="00EC2FAB" w:rsidRDefault="00432D8E" w:rsidP="00432D8E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min. 8 GB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, z możliwością rozbudowy do 16 GB</w:t>
            </w:r>
          </w:p>
        </w:tc>
      </w:tr>
      <w:tr w:rsidR="00432D8E" w:rsidTr="00981C63">
        <w:tc>
          <w:tcPr>
            <w:tcW w:w="562" w:type="dxa"/>
            <w:vAlign w:val="center"/>
          </w:tcPr>
          <w:p w:rsidR="00432D8E" w:rsidRDefault="00981C63" w:rsidP="00981C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268" w:type="dxa"/>
            <w:vAlign w:val="center"/>
          </w:tcPr>
          <w:p w:rsidR="00432D8E" w:rsidRPr="00EC2FAB" w:rsidRDefault="00432D8E" w:rsidP="00432D8E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Liczba obsadzonych gniazd pamięci</w:t>
            </w:r>
          </w:p>
        </w:tc>
        <w:tc>
          <w:tcPr>
            <w:tcW w:w="6232" w:type="dxa"/>
            <w:vAlign w:val="center"/>
          </w:tcPr>
          <w:p w:rsidR="00432D8E" w:rsidRPr="00EC2FAB" w:rsidRDefault="00432D8E" w:rsidP="00432D8E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432D8E" w:rsidTr="00981C63">
        <w:tc>
          <w:tcPr>
            <w:tcW w:w="562" w:type="dxa"/>
            <w:vAlign w:val="center"/>
          </w:tcPr>
          <w:p w:rsidR="00432D8E" w:rsidRDefault="00981C63" w:rsidP="00981C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268" w:type="dxa"/>
            <w:vAlign w:val="center"/>
          </w:tcPr>
          <w:p w:rsidR="00432D8E" w:rsidRPr="00EC2FAB" w:rsidRDefault="00432D8E" w:rsidP="00432D8E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Liczba wolnych gniazd pamięci</w:t>
            </w:r>
          </w:p>
        </w:tc>
        <w:tc>
          <w:tcPr>
            <w:tcW w:w="6232" w:type="dxa"/>
            <w:vAlign w:val="center"/>
          </w:tcPr>
          <w:p w:rsidR="00432D8E" w:rsidRPr="00EC2FAB" w:rsidRDefault="00432D8E" w:rsidP="00432D8E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297A43" w:rsidTr="00981C63">
        <w:tc>
          <w:tcPr>
            <w:tcW w:w="562" w:type="dxa"/>
            <w:vAlign w:val="center"/>
          </w:tcPr>
          <w:p w:rsidR="00297A43" w:rsidRDefault="00981C63" w:rsidP="00981C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268" w:type="dxa"/>
            <w:vAlign w:val="center"/>
          </w:tcPr>
          <w:p w:rsidR="00297A43" w:rsidRPr="00EC2FAB" w:rsidRDefault="00297A43" w:rsidP="00297A4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Rodzaj pamięci</w:t>
            </w:r>
          </w:p>
        </w:tc>
        <w:tc>
          <w:tcPr>
            <w:tcW w:w="6232" w:type="dxa"/>
            <w:vAlign w:val="center"/>
          </w:tcPr>
          <w:p w:rsidR="00297A43" w:rsidRPr="00EC2FAB" w:rsidRDefault="00297A43" w:rsidP="00297A4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SODIMM DDR4</w:t>
            </w:r>
          </w:p>
        </w:tc>
      </w:tr>
      <w:tr w:rsidR="00297A43" w:rsidTr="00981C63">
        <w:tc>
          <w:tcPr>
            <w:tcW w:w="562" w:type="dxa"/>
            <w:vAlign w:val="center"/>
          </w:tcPr>
          <w:p w:rsidR="00297A43" w:rsidRDefault="00981C63" w:rsidP="00981C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268" w:type="dxa"/>
            <w:vAlign w:val="center"/>
          </w:tcPr>
          <w:p w:rsidR="00297A43" w:rsidRPr="00EC2FAB" w:rsidRDefault="00297A43" w:rsidP="00297A4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Częstotliwość szyny pamięci</w:t>
            </w:r>
          </w:p>
        </w:tc>
        <w:tc>
          <w:tcPr>
            <w:tcW w:w="6232" w:type="dxa"/>
            <w:vAlign w:val="center"/>
          </w:tcPr>
          <w:p w:rsidR="00297A43" w:rsidRPr="00EC2FAB" w:rsidRDefault="00297A43" w:rsidP="00297A4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2400 MHz</w:t>
            </w:r>
          </w:p>
        </w:tc>
      </w:tr>
      <w:tr w:rsidR="00297A43" w:rsidTr="00981C63">
        <w:tc>
          <w:tcPr>
            <w:tcW w:w="562" w:type="dxa"/>
            <w:vAlign w:val="center"/>
          </w:tcPr>
          <w:p w:rsidR="00297A43" w:rsidRDefault="00981C63" w:rsidP="00981C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268" w:type="dxa"/>
            <w:vAlign w:val="center"/>
          </w:tcPr>
          <w:p w:rsidR="00297A43" w:rsidRPr="00EC2FAB" w:rsidRDefault="00297A43" w:rsidP="00297A4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Typ dysku</w:t>
            </w:r>
          </w:p>
        </w:tc>
        <w:tc>
          <w:tcPr>
            <w:tcW w:w="6232" w:type="dxa"/>
            <w:vAlign w:val="center"/>
          </w:tcPr>
          <w:p w:rsidR="00297A43" w:rsidRPr="00EC2FAB" w:rsidRDefault="00297A43" w:rsidP="00297A4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SSD</w:t>
            </w:r>
          </w:p>
        </w:tc>
      </w:tr>
      <w:tr w:rsidR="00297A43" w:rsidTr="00981C63">
        <w:tc>
          <w:tcPr>
            <w:tcW w:w="562" w:type="dxa"/>
            <w:vAlign w:val="center"/>
          </w:tcPr>
          <w:p w:rsidR="00297A43" w:rsidRDefault="00981C63" w:rsidP="00981C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2268" w:type="dxa"/>
            <w:vAlign w:val="center"/>
          </w:tcPr>
          <w:p w:rsidR="00297A43" w:rsidRPr="00EC2FAB" w:rsidRDefault="00297A43" w:rsidP="00297A4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Pojemność HDD</w:t>
            </w:r>
          </w:p>
        </w:tc>
        <w:tc>
          <w:tcPr>
            <w:tcW w:w="6232" w:type="dxa"/>
            <w:vAlign w:val="center"/>
          </w:tcPr>
          <w:p w:rsidR="00297A43" w:rsidRPr="00EC2FAB" w:rsidRDefault="00297A43" w:rsidP="00297A4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256 GB</w:t>
            </w:r>
          </w:p>
        </w:tc>
      </w:tr>
      <w:tr w:rsidR="00297A43" w:rsidTr="00981C63">
        <w:tc>
          <w:tcPr>
            <w:tcW w:w="562" w:type="dxa"/>
            <w:vAlign w:val="center"/>
          </w:tcPr>
          <w:p w:rsidR="00297A43" w:rsidRDefault="00981C63" w:rsidP="00981C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2268" w:type="dxa"/>
            <w:vAlign w:val="center"/>
          </w:tcPr>
          <w:p w:rsidR="00297A43" w:rsidRPr="00EC2FAB" w:rsidRDefault="00297A43" w:rsidP="00297A4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Napęd optyczny</w:t>
            </w:r>
          </w:p>
        </w:tc>
        <w:tc>
          <w:tcPr>
            <w:tcW w:w="6232" w:type="dxa"/>
            <w:vAlign w:val="center"/>
          </w:tcPr>
          <w:p w:rsidR="00297A43" w:rsidRPr="00EC2FAB" w:rsidRDefault="00297A43" w:rsidP="00297A4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TAK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, wbudowany</w:t>
            </w:r>
            <w:r w:rsidR="003673D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, nagrywarka DVD</w:t>
            </w:r>
          </w:p>
        </w:tc>
      </w:tr>
      <w:tr w:rsidR="00297A43" w:rsidTr="00981C63">
        <w:tc>
          <w:tcPr>
            <w:tcW w:w="562" w:type="dxa"/>
            <w:vAlign w:val="center"/>
          </w:tcPr>
          <w:p w:rsidR="00297A43" w:rsidRDefault="00981C63" w:rsidP="00981C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2268" w:type="dxa"/>
            <w:vAlign w:val="center"/>
          </w:tcPr>
          <w:p w:rsidR="00297A43" w:rsidRPr="00EC2FAB" w:rsidRDefault="00297A43" w:rsidP="00297A4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Komunikacja</w:t>
            </w:r>
          </w:p>
        </w:tc>
        <w:tc>
          <w:tcPr>
            <w:tcW w:w="6232" w:type="dxa"/>
            <w:vAlign w:val="center"/>
          </w:tcPr>
          <w:p w:rsidR="00297A43" w:rsidRPr="00EC2FAB" w:rsidRDefault="00297A43" w:rsidP="00297A4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Min. </w:t>
            </w:r>
            <w:proofErr w:type="spellStart"/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WiFi</w:t>
            </w:r>
            <w:proofErr w:type="spellEnd"/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802.11 a/b/g/n/</w:t>
            </w:r>
            <w:proofErr w:type="spellStart"/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ac</w:t>
            </w:r>
            <w:proofErr w:type="spellEnd"/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bluetooth</w:t>
            </w:r>
            <w:proofErr w:type="spellEnd"/>
          </w:p>
        </w:tc>
      </w:tr>
      <w:tr w:rsidR="00297A43" w:rsidTr="00981C63">
        <w:tc>
          <w:tcPr>
            <w:tcW w:w="562" w:type="dxa"/>
            <w:vAlign w:val="center"/>
          </w:tcPr>
          <w:p w:rsidR="00297A43" w:rsidRDefault="00981C63" w:rsidP="00981C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2268" w:type="dxa"/>
            <w:vAlign w:val="center"/>
          </w:tcPr>
          <w:p w:rsidR="00297A43" w:rsidRPr="00EC2FAB" w:rsidRDefault="00297A43" w:rsidP="00297A4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Porty USB</w:t>
            </w:r>
          </w:p>
        </w:tc>
        <w:tc>
          <w:tcPr>
            <w:tcW w:w="6232" w:type="dxa"/>
            <w:vAlign w:val="center"/>
          </w:tcPr>
          <w:p w:rsidR="00297A43" w:rsidRPr="00EC2FAB" w:rsidRDefault="00297A43" w:rsidP="00297A4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Min. x USB 2.0 </w:t>
            </w:r>
            <w:proofErr w:type="spellStart"/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Type</w:t>
            </w:r>
            <w:proofErr w:type="spellEnd"/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-A</w:t>
            </w:r>
          </w:p>
          <w:p w:rsidR="00297A43" w:rsidRPr="00EC2FAB" w:rsidRDefault="00297A43" w:rsidP="00297A4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Min. 2 x USB 3.0 </w:t>
            </w:r>
            <w:proofErr w:type="spellStart"/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Type</w:t>
            </w:r>
            <w:proofErr w:type="spellEnd"/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-A</w:t>
            </w:r>
          </w:p>
        </w:tc>
      </w:tr>
      <w:tr w:rsidR="00297A43" w:rsidTr="00981C63">
        <w:tc>
          <w:tcPr>
            <w:tcW w:w="562" w:type="dxa"/>
            <w:vAlign w:val="center"/>
          </w:tcPr>
          <w:p w:rsidR="00297A43" w:rsidRDefault="00981C63" w:rsidP="00981C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268" w:type="dxa"/>
            <w:vAlign w:val="center"/>
          </w:tcPr>
          <w:p w:rsidR="00297A43" w:rsidRPr="00EC2FAB" w:rsidRDefault="00297A43" w:rsidP="00297A4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Porty wideo</w:t>
            </w:r>
          </w:p>
        </w:tc>
        <w:tc>
          <w:tcPr>
            <w:tcW w:w="6232" w:type="dxa"/>
            <w:vAlign w:val="center"/>
          </w:tcPr>
          <w:p w:rsidR="00297A43" w:rsidRPr="00EC2FAB" w:rsidRDefault="00297A43" w:rsidP="00297A4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Min. 1 x VGA (15 pin D-</w:t>
            </w:r>
            <w:proofErr w:type="spellStart"/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Sub</w:t>
            </w:r>
            <w:proofErr w:type="spellEnd"/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)</w:t>
            </w:r>
          </w:p>
          <w:p w:rsidR="00297A43" w:rsidRPr="00EC2FAB" w:rsidRDefault="00297A43" w:rsidP="00297A4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 x HDMI</w:t>
            </w:r>
          </w:p>
        </w:tc>
      </w:tr>
      <w:tr w:rsidR="00297A43" w:rsidTr="00981C63">
        <w:tc>
          <w:tcPr>
            <w:tcW w:w="562" w:type="dxa"/>
            <w:vAlign w:val="center"/>
          </w:tcPr>
          <w:p w:rsidR="00297A43" w:rsidRDefault="00981C63" w:rsidP="00981C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2268" w:type="dxa"/>
            <w:vAlign w:val="center"/>
          </w:tcPr>
          <w:p w:rsidR="00297A43" w:rsidRPr="00EC2FAB" w:rsidRDefault="00297A43" w:rsidP="00297A4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Czytnik kart pamięci</w:t>
            </w:r>
          </w:p>
        </w:tc>
        <w:tc>
          <w:tcPr>
            <w:tcW w:w="6232" w:type="dxa"/>
            <w:vAlign w:val="center"/>
          </w:tcPr>
          <w:p w:rsidR="00297A43" w:rsidRPr="00EC2FAB" w:rsidRDefault="00297A43" w:rsidP="00297A4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</w:tr>
      <w:tr w:rsidR="00297A43" w:rsidTr="00981C63">
        <w:tc>
          <w:tcPr>
            <w:tcW w:w="562" w:type="dxa"/>
            <w:vAlign w:val="center"/>
          </w:tcPr>
          <w:p w:rsidR="00297A43" w:rsidRDefault="00981C63" w:rsidP="00981C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2268" w:type="dxa"/>
            <w:vAlign w:val="center"/>
          </w:tcPr>
          <w:p w:rsidR="00297A43" w:rsidRPr="00EC2FAB" w:rsidRDefault="00297A43" w:rsidP="00297A4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Pozostałe porty we/wy</w:t>
            </w:r>
          </w:p>
        </w:tc>
        <w:tc>
          <w:tcPr>
            <w:tcW w:w="6232" w:type="dxa"/>
            <w:vAlign w:val="center"/>
          </w:tcPr>
          <w:p w:rsidR="00297A43" w:rsidRPr="00EC2FAB" w:rsidRDefault="00297A43" w:rsidP="00297A4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 x Audio (Combo)</w:t>
            </w:r>
          </w:p>
          <w:p w:rsidR="00297A43" w:rsidRPr="00EC2FAB" w:rsidRDefault="00297A43" w:rsidP="00297A4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1 x RJ-45</w:t>
            </w:r>
          </w:p>
        </w:tc>
      </w:tr>
      <w:tr w:rsidR="00297A43" w:rsidTr="00981C63">
        <w:tc>
          <w:tcPr>
            <w:tcW w:w="562" w:type="dxa"/>
            <w:vAlign w:val="center"/>
          </w:tcPr>
          <w:p w:rsidR="00297A43" w:rsidRDefault="00981C63" w:rsidP="00981C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23</w:t>
            </w:r>
          </w:p>
        </w:tc>
        <w:tc>
          <w:tcPr>
            <w:tcW w:w="2268" w:type="dxa"/>
            <w:vAlign w:val="center"/>
          </w:tcPr>
          <w:p w:rsidR="00297A43" w:rsidRPr="00EC2FAB" w:rsidRDefault="00297A43" w:rsidP="00297A4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Kamera internetowa</w:t>
            </w:r>
          </w:p>
        </w:tc>
        <w:tc>
          <w:tcPr>
            <w:tcW w:w="6232" w:type="dxa"/>
            <w:vAlign w:val="center"/>
          </w:tcPr>
          <w:p w:rsidR="00297A43" w:rsidRPr="00EC2FAB" w:rsidRDefault="00297A43" w:rsidP="00297A4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</w:tr>
      <w:tr w:rsidR="00297A43" w:rsidTr="00981C63">
        <w:tc>
          <w:tcPr>
            <w:tcW w:w="562" w:type="dxa"/>
            <w:vAlign w:val="center"/>
          </w:tcPr>
          <w:p w:rsidR="00297A43" w:rsidRDefault="00981C63" w:rsidP="00981C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2268" w:type="dxa"/>
            <w:vAlign w:val="center"/>
          </w:tcPr>
          <w:p w:rsidR="00297A43" w:rsidRPr="00EC2FAB" w:rsidRDefault="00297A43" w:rsidP="00297A4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6232" w:type="dxa"/>
            <w:vAlign w:val="center"/>
          </w:tcPr>
          <w:p w:rsidR="00297A43" w:rsidRPr="00EC2FAB" w:rsidRDefault="00297A43" w:rsidP="00297A4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C2FA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Maks. 2,5 kg</w:t>
            </w:r>
            <w:r w:rsidR="003673D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z baterią</w:t>
            </w:r>
          </w:p>
        </w:tc>
      </w:tr>
      <w:tr w:rsidR="00297A43" w:rsidTr="00981C63">
        <w:tc>
          <w:tcPr>
            <w:tcW w:w="562" w:type="dxa"/>
            <w:vAlign w:val="center"/>
          </w:tcPr>
          <w:p w:rsidR="00297A43" w:rsidRDefault="00D9109D" w:rsidP="00981C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2268" w:type="dxa"/>
            <w:vAlign w:val="center"/>
          </w:tcPr>
          <w:p w:rsidR="00297A43" w:rsidRPr="00EC2FAB" w:rsidRDefault="00E42ACA" w:rsidP="00297A4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6232" w:type="dxa"/>
            <w:vAlign w:val="center"/>
          </w:tcPr>
          <w:p w:rsidR="00297A43" w:rsidRPr="00EC2FAB" w:rsidRDefault="00E42ACA" w:rsidP="00297A4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Bateria, zasilacz zewnętrzny</w:t>
            </w:r>
          </w:p>
        </w:tc>
      </w:tr>
      <w:tr w:rsidR="003673DD" w:rsidTr="00981C63">
        <w:tc>
          <w:tcPr>
            <w:tcW w:w="562" w:type="dxa"/>
            <w:vAlign w:val="center"/>
          </w:tcPr>
          <w:p w:rsidR="003673DD" w:rsidRDefault="00D9109D" w:rsidP="00981C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2268" w:type="dxa"/>
            <w:vAlign w:val="center"/>
          </w:tcPr>
          <w:p w:rsidR="003673DD" w:rsidRP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Certyfikaty i standardy </w:t>
            </w:r>
          </w:p>
        </w:tc>
        <w:tc>
          <w:tcPr>
            <w:tcW w:w="6232" w:type="dxa"/>
            <w:vAlign w:val="center"/>
          </w:tcPr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Certyfikat ISO9001 dla producenta sprzętu (należy załączyć do oferty – tylko oferta wygrywająca – na wezwanie Zamawiającego) </w:t>
            </w:r>
          </w:p>
          <w:p w:rsidR="003673DD" w:rsidRP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Deklaracja zgodności CE (załączyć do oferty – tylko oferta wygrywająca – na wezwanie Zamawiającego) </w:t>
            </w:r>
          </w:p>
        </w:tc>
      </w:tr>
      <w:tr w:rsidR="003673DD" w:rsidTr="00981C63">
        <w:tc>
          <w:tcPr>
            <w:tcW w:w="562" w:type="dxa"/>
            <w:vAlign w:val="center"/>
          </w:tcPr>
          <w:p w:rsidR="003673DD" w:rsidRDefault="00D9109D" w:rsidP="00981C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2268" w:type="dxa"/>
            <w:vAlign w:val="center"/>
          </w:tcPr>
          <w:p w:rsidR="003673DD" w:rsidRP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System operacyjny </w:t>
            </w:r>
          </w:p>
        </w:tc>
        <w:tc>
          <w:tcPr>
            <w:tcW w:w="6232" w:type="dxa"/>
            <w:vAlign w:val="center"/>
          </w:tcPr>
          <w:p w:rsidR="004D7854" w:rsidRDefault="004D7854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System operacyjny dostarczony wraz z certyfikatem licencyjnym, dający możliwość podłączenia do domeny opartej na Windows Serwer. Kompatybilny z MS Office 2019. </w:t>
            </w:r>
          </w:p>
          <w:p w:rsidR="004D7854" w:rsidRDefault="004D7854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operacyjny musi umożliwiać łączenie komputerów w domeny.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System operacyjny klasy PC musi spełniać następujące wymagania poprzez wbudowane mechanizmy, bez użycia dodatkowych aplikacji: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Dostępne dwa rodzaje graficznego interfejsu użytkownika: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Klasyczny, umożliwiający obsługę przy pomocy klawiatury i myszy,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Dotykowy umożliwiający sterowanie dotykiem na urządzeniach typu tablet lub monitorach dotykowych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Funkcje związane z obsługą komputerów typu tablet, z wbudowanym modułem „uczenia się” pisma użytkownika – obsługa języka polskiego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Interfejs użytkownika dostępny w wielu językach do wyboru – w tym polskim i angielskim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Możliwość tworzenia pulpitów wirtualnych, przenoszenia aplikacji pomiędzy pulpitami i przełączanie się pomiędzy pulpitami za pomocą skrótów klawiaturowych lub GUI.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Wbudowane w system operacyjny minimum dwie przeglądarki Internetowe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Zlokalizowane w języku polskim, co najmniej następujące elementy: menu pomoc, komunikaty systemowe, menedżer plików.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Graficzne środowisko instalacji i konfiguracji dostępne w języku polskim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Wbudowany system pomocy w języku polskim.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Możliwość przystosowania stanowiska dla osób niepełnosprawnych (np. słabo widzących).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Możliwość dokonywania aktualizacji i poprawek systemu poprzez mechanizm zarządzany przez administratora systemu Zamawiającego.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Możliwość dostarczania poprawek do systemu operacyjnego w modelu </w:t>
            </w:r>
            <w:proofErr w:type="spellStart"/>
            <w:r>
              <w:rPr>
                <w:sz w:val="20"/>
                <w:szCs w:val="20"/>
              </w:rPr>
              <w:t>peer</w:t>
            </w:r>
            <w:proofErr w:type="spellEnd"/>
            <w:r>
              <w:rPr>
                <w:sz w:val="20"/>
                <w:szCs w:val="20"/>
              </w:rPr>
              <w:t>-to-</w:t>
            </w:r>
            <w:proofErr w:type="spellStart"/>
            <w:r>
              <w:rPr>
                <w:sz w:val="20"/>
                <w:szCs w:val="20"/>
              </w:rPr>
              <w:t>peer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Możliwość sterowania czasem dostarczania nowych wersji systemu operacyjnego, możliwość centralnego opóźniania dostarczania nowej wersji o minimum 4 miesiące.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Zabezpieczony hasłem hierarchiczny dostęp do systemu, konta i profile użytkowników zarządzane zdalnie; praca systemu w trybie ochrony kont użytkowników.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Możliwość dołączenia systemu do usługi katalogowej on-</w:t>
            </w:r>
            <w:proofErr w:type="spellStart"/>
            <w:r>
              <w:rPr>
                <w:sz w:val="20"/>
                <w:szCs w:val="20"/>
              </w:rPr>
              <w:t>premise</w:t>
            </w:r>
            <w:proofErr w:type="spellEnd"/>
            <w:r>
              <w:rPr>
                <w:sz w:val="20"/>
                <w:szCs w:val="20"/>
              </w:rPr>
              <w:t xml:space="preserve"> lub w chmurze.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Umożliwienie zablokowania urządzenia w ramach danego konta tylko do uruchamiania wybranej aplikacji - tryb "kiosk".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Możliwość automatycznej synchronizacji plików i folderów roboczych znajdujących się na firmowym serwerze plików w centrum danych z </w:t>
            </w:r>
            <w:r>
              <w:rPr>
                <w:sz w:val="20"/>
                <w:szCs w:val="20"/>
              </w:rPr>
              <w:lastRenderedPageBreak/>
              <w:t xml:space="preserve">prywatnym urządzeniem, bez konieczności łączenia się z siecią VPN z poziomu folderu użytkownika zlokalizowanego w centrum danych firmy.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Zdalna pomoc i współdzielenie aplikacji – możliwość zdalnego przejęcia sesji zalogowanego użytkownika celem rozwiązania problemu z komputerem.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Transakcyjny system plików pozwalający na stosowanie przydziałów (ang. </w:t>
            </w:r>
            <w:proofErr w:type="spellStart"/>
            <w:r>
              <w:rPr>
                <w:sz w:val="20"/>
                <w:szCs w:val="20"/>
              </w:rPr>
              <w:t>quota</w:t>
            </w:r>
            <w:proofErr w:type="spellEnd"/>
            <w:r>
              <w:rPr>
                <w:sz w:val="20"/>
                <w:szCs w:val="20"/>
              </w:rPr>
              <w:t xml:space="preserve">) na dysku dla użytkowników oraz zapewniający większą niezawodność i pozwalający tworzyć kopie zapasowe.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Oprogramowanie dla tworzenia kopii zapasowych (Backup); automatyczne wykonywanie kopii plików z możliwością automatycznego przywrócenia wersji wcześniejszej.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Możliwość przywracania obrazu plików systemowych do uprzednio zapisanej postaci.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Możliwość przywracania systemu operacyjnego do stanu początkowego z pozostawieniem plików użytkownika.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Możliwość blokowania lub dopuszczania dowolnych urządzeń peryferyjnych za pomocą polityk grupowych (np. przy użyciu numerów identyfikacyjnych sprzętu)."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Wbudowany mechanizm wirtualizacji typu </w:t>
            </w:r>
            <w:proofErr w:type="spellStart"/>
            <w:r>
              <w:rPr>
                <w:sz w:val="20"/>
                <w:szCs w:val="20"/>
              </w:rPr>
              <w:t>hypervisor</w:t>
            </w:r>
            <w:proofErr w:type="spellEnd"/>
            <w:r>
              <w:rPr>
                <w:sz w:val="20"/>
                <w:szCs w:val="20"/>
              </w:rPr>
              <w:t xml:space="preserve">."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Wbudowana możliwość zdalnego dostępu do systemu i pracy zdalnej z wykorzystaniem pełnego interfejsu graficznego.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 Dostępność bezpłatnych biuletynów bezpieczeństwa związanych z działaniem systemu operacyjnego.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Wbudowana zapora internetowa (firewall) dla ochrony połączeń internetowych, zintegrowana z systemem konsola do zarządzania ustawieniami zapory i regułami IP v4 i v6.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 Identyfikacja sieci komputerowych, do których jest podłączony system operacyjny, zapamiętywanie ustawień i przypisywanie do min. 3 kategorii bezpieczeństwa (z predefiniowanymi odpowiednio do kategorii ustawieniami zapory sieciowej, udostępniania plików itp.). </w:t>
            </w:r>
          </w:p>
          <w:p w:rsidR="003673DD" w:rsidRP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 Możliwość zdefiniowania zarządzanych aplikacji w taki sposób aby automatycznie szyfrowały pliki na poziomie systemu plików. Blokowanie bezpośredniego kopiowania treści między aplikacjami zarządzanymi a niezarządzanymi.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 Wbudowany system uwierzytelnienia dwuskładnikowego oparty o certyfikat lub klucz prywatny oraz PIN lub uwierzytelnienie biometryczne.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 Wbudowane mechanizmy ochrony antywirusowej i przeciw złośliwemu oprogramowaniu z zapewnionymi bezpłatnymi aktualizacjami.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32. Wbudowany system szyfrowania dysku twardego ze wsparciem modułu TPM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 Możliwość tworzenia i przechowywania kopii zapasowych kluczy odzyskiwania do szyfrowania dysku w usługach katalogowych.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34. Możliwość tworzenia wirtualnych kart inteligentnych.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35. Wsparcie dla </w:t>
            </w:r>
            <w:proofErr w:type="spellStart"/>
            <w:r>
              <w:rPr>
                <w:sz w:val="20"/>
                <w:szCs w:val="20"/>
              </w:rPr>
              <w:t>firmware</w:t>
            </w:r>
            <w:proofErr w:type="spellEnd"/>
            <w:r>
              <w:rPr>
                <w:sz w:val="20"/>
                <w:szCs w:val="20"/>
              </w:rPr>
              <w:t xml:space="preserve"> UEFI i funkcji bezpiecznego rozruchu (</w:t>
            </w:r>
            <w:proofErr w:type="spellStart"/>
            <w:r>
              <w:rPr>
                <w:sz w:val="20"/>
                <w:szCs w:val="20"/>
              </w:rPr>
              <w:t>Secure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Boot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36. Wbudowany w system, wykorzystywany automatycznie przez wbudowane przeglądarki filtr </w:t>
            </w:r>
            <w:proofErr w:type="spellStart"/>
            <w:r>
              <w:rPr>
                <w:sz w:val="20"/>
                <w:szCs w:val="20"/>
              </w:rPr>
              <w:t>reputacyjny</w:t>
            </w:r>
            <w:proofErr w:type="spellEnd"/>
            <w:r>
              <w:rPr>
                <w:sz w:val="20"/>
                <w:szCs w:val="20"/>
              </w:rPr>
              <w:t xml:space="preserve"> URL.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37. Wsparcie dla IPSEC oparte na politykach – wdrażanie IPSEC oparte na zestawach reguł definiujących ustawienia zarządzanych w sposób centralny.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 Mechanizmy logowania w oparciu o: </w:t>
            </w:r>
          </w:p>
          <w:p w:rsidR="003673DD" w:rsidRDefault="003673DD" w:rsidP="00981C63">
            <w:pPr>
              <w:pStyle w:val="Default"/>
              <w:ind w:left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Login i hasło, </w:t>
            </w:r>
          </w:p>
          <w:p w:rsidR="003673DD" w:rsidRDefault="003673DD" w:rsidP="00981C63">
            <w:pPr>
              <w:pStyle w:val="Default"/>
              <w:ind w:left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Karty inteligentne i certyfikaty (</w:t>
            </w:r>
            <w:proofErr w:type="spellStart"/>
            <w:r>
              <w:rPr>
                <w:sz w:val="20"/>
                <w:szCs w:val="20"/>
              </w:rPr>
              <w:t>smartcard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</w:p>
          <w:p w:rsidR="003673DD" w:rsidRDefault="003673DD" w:rsidP="00981C63">
            <w:pPr>
              <w:pStyle w:val="Default"/>
              <w:ind w:left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Wirtualne karty inteligentne i certyfikaty (logowanie w oparciu o certyfikat chroniony poprzez moduł TPM), </w:t>
            </w:r>
          </w:p>
          <w:p w:rsidR="003673DD" w:rsidRDefault="003673DD" w:rsidP="00981C63">
            <w:pPr>
              <w:pStyle w:val="Default"/>
              <w:ind w:left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Certyfikat/Klucz i PIN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39. Wsparcie dla uwierzytelniania na bazie </w:t>
            </w:r>
            <w:proofErr w:type="spellStart"/>
            <w:r>
              <w:rPr>
                <w:sz w:val="20"/>
                <w:szCs w:val="20"/>
              </w:rPr>
              <w:t>Kerberos</w:t>
            </w:r>
            <w:proofErr w:type="spellEnd"/>
            <w:r>
              <w:rPr>
                <w:sz w:val="20"/>
                <w:szCs w:val="20"/>
              </w:rPr>
              <w:t xml:space="preserve"> v. 5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40. Wbudowany agent do zbierania danych na temat zagrożeń na stacji roboczej.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41. Wsparcie .NET Framework 2.x, 3.x i 4.x – możliwość uruchomienia aplikacji działających we wskazanych środowiskach </w:t>
            </w:r>
          </w:p>
          <w:p w:rsidR="003673DD" w:rsidRDefault="003673DD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 Wsparcie dla </w:t>
            </w:r>
            <w:proofErr w:type="spellStart"/>
            <w:r>
              <w:rPr>
                <w:sz w:val="20"/>
                <w:szCs w:val="20"/>
              </w:rPr>
              <w:t>VBScript</w:t>
            </w:r>
            <w:proofErr w:type="spellEnd"/>
            <w:r>
              <w:rPr>
                <w:sz w:val="20"/>
                <w:szCs w:val="20"/>
              </w:rPr>
              <w:t xml:space="preserve"> – możliwość uruchamiania interpretera poleceń </w:t>
            </w:r>
          </w:p>
          <w:p w:rsidR="003673DD" w:rsidRPr="00981C63" w:rsidRDefault="003673DD" w:rsidP="00981C6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Wsparcie dla PowerShell 5.x – możliwość uru</w:t>
            </w:r>
            <w:r w:rsidR="0087398A">
              <w:rPr>
                <w:sz w:val="20"/>
                <w:szCs w:val="20"/>
              </w:rPr>
              <w:t>chamiania interpretera poleceń.</w:t>
            </w:r>
          </w:p>
        </w:tc>
      </w:tr>
      <w:tr w:rsidR="003673DD" w:rsidTr="00981C63">
        <w:tc>
          <w:tcPr>
            <w:tcW w:w="562" w:type="dxa"/>
            <w:vAlign w:val="center"/>
          </w:tcPr>
          <w:p w:rsidR="003673DD" w:rsidRDefault="00D9109D" w:rsidP="00981C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28</w:t>
            </w:r>
          </w:p>
        </w:tc>
        <w:tc>
          <w:tcPr>
            <w:tcW w:w="2268" w:type="dxa"/>
            <w:vAlign w:val="center"/>
          </w:tcPr>
          <w:p w:rsidR="003673DD" w:rsidRDefault="00981C63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Oprogramowanie biurowe </w:t>
            </w:r>
          </w:p>
        </w:tc>
        <w:tc>
          <w:tcPr>
            <w:tcW w:w="6232" w:type="dxa"/>
            <w:vAlign w:val="center"/>
          </w:tcPr>
          <w:p w:rsidR="00981C63" w:rsidRDefault="00981C63" w:rsidP="00981C6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Zainstalowany pakiet biurowy spełniający następujące wymagania techniczne: </w:t>
            </w:r>
          </w:p>
          <w:p w:rsidR="00981C63" w:rsidRDefault="00981C63" w:rsidP="00981C6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wymagania odnośnie interfejsu użytkownika: </w:t>
            </w:r>
          </w:p>
          <w:p w:rsidR="00981C63" w:rsidRDefault="00981C63" w:rsidP="00B15A71">
            <w:pPr>
              <w:pStyle w:val="Default"/>
              <w:ind w:left="601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pełna polska wersja językowa interfejsu użytkownika, </w:t>
            </w:r>
          </w:p>
          <w:p w:rsidR="00981C63" w:rsidRDefault="00981C63" w:rsidP="00B15A71">
            <w:pPr>
              <w:pStyle w:val="Default"/>
              <w:ind w:left="601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ii. prostota i intuicyjność obsługi, pozwalająca na pracę osobom nieposiadającym umiejętności technicznych; </w:t>
            </w:r>
          </w:p>
          <w:p w:rsidR="00981C63" w:rsidRDefault="00981C63" w:rsidP="00981C6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oprogramowanie musi umożliwiać tworzenie i edycję dokumentów elektronicznych w ustalonym formacie, który spełnia następujące warunki: </w:t>
            </w:r>
          </w:p>
          <w:p w:rsidR="00981C63" w:rsidRDefault="00981C63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posiada kompletny i publicznie dostępny opis formatu, </w:t>
            </w:r>
          </w:p>
          <w:p w:rsidR="00981C63" w:rsidRDefault="00981C63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ii. 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 U. 2012, poz. 526); </w:t>
            </w:r>
          </w:p>
          <w:p w:rsidR="00981C63" w:rsidRDefault="00981C63" w:rsidP="00981C6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oprogramowanie musi umożliwiać dostosowanie dokumentów i szablonów do potrzeb instytucji; </w:t>
            </w:r>
          </w:p>
          <w:p w:rsidR="00981C63" w:rsidRDefault="00981C63" w:rsidP="00981C6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w skład oprogramowania muszą wchodzić narzędzia programistyczne umożliwiające automatyzację pracy i wymianę danych pomiędzy dokumentami i aplikacjami (język makropoleceń, język skryptowy); </w:t>
            </w:r>
          </w:p>
          <w:p w:rsidR="00981C63" w:rsidRDefault="00981C63" w:rsidP="00981C6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do aplikacji musi być dostępna pełna dokumentacja w języku polskim; </w:t>
            </w:r>
          </w:p>
          <w:p w:rsidR="00981C63" w:rsidRDefault="00981C63" w:rsidP="00981C6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f. pakiet zintegrowanych aplikacji biurowych musi zawierać: </w:t>
            </w:r>
          </w:p>
          <w:p w:rsidR="00981C63" w:rsidRDefault="00981C63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edytor tekstów, </w:t>
            </w:r>
          </w:p>
          <w:p w:rsidR="00B15A71" w:rsidRP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ii. arkusz kalkulacyjny,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iii. narzędzie do tworzenia i pracy z lokalną bazą danych,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iv. narzędzie do przygotowywania i prowadzenia prezentacji,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 narzędzie do tworzenia drukowanych materiałów informacyjnych,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vi. narzędzie do zarządzania informacją prywatną (pocztą elektroniczną, kalendarzem, kontaktami i zadaniami),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vii. narzędzie do tworzenia notatek przy pomocy klawiatury lub notatek odręcznych na ekranie urządzenia typu tablet PC z mechanizmem OCR; </w:t>
            </w:r>
          </w:p>
          <w:p w:rsidR="00B15A71" w:rsidRDefault="00B15A71" w:rsidP="00B15A7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edytor tekstów musi umożliwiać: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edycję i formatowanie tekstu w języku polskim wraz z obsługą języka polskiego w zakresie sprawdzania pisowni i poprawności gramatycznej oraz funkcjonalnością słownika wyrazów bliskoznacznych i autokorekty,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ii. wstawianie oraz formatowanie tabel,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iii. wstawianie oraz formatowanie obiektów graficznych,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iv. wstawianie wykresów i tabel z arkusza kalkulacyjnego (wliczając tabele przestawne),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 automatyczne numerowanie rozdziałów, punktów, akapitów, tabel i rysunków,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vi. automatyczne tworzenie spisów treści,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vii. formatowanie nagłówków i stopek stron,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viii. śledzenie i porównywanie zmian wprowadzonych przez użytkowników w dokumencie,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ix. nagrywanie, tworzenie i edycję makr automatyzujących wykonywanie czynności,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x. określenie układu strony (pionowa/pozioma),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xi. wydruk dokumentów,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xii. wykonywanie korespondencji seryjnej bazując na danych adresowych pochodzących z arkusza kalkulacyjnego i z narzędzia do zarządzania informacją prywatną,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xiii. pracę na dokumentach utworzonych przy pomocy posiadanego przez Zamawiającego oprogramowania Microsoft Word 2003 lub Microsoft Word 2007, 2010 i 2013 z zapewnieniem bezproblemowej konwersji wszystkich elementów i atrybutów dokumentu,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xiv. zabezpieczenie dokumentów hasłem przed odczytem oraz przed wprowadzaniem modyfikacji,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xv. wymagana jest dostępność do oferowanego edytora tekstu bezpłatnych narzędzi umożliwiających wykorzystanie go, jako środowiska kreowania aktów normatywnych i prawnych, zgodnie z obowiązującym prawem,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xvi. wymagana jest dostępność do oferowanego edytora tekstu bezpłatnych narzędzi umożliwiających podpisanie podpisem elektronicznym pliku z zapisanym dokumentem przy pomocy certyfikatu kwalifikowanego zgodnie z wymaganiami obowiązującego w Polsce prawa; </w:t>
            </w:r>
          </w:p>
          <w:p w:rsidR="00B15A71" w:rsidRDefault="00B15A71" w:rsidP="00B15A7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h. arkusz kalkulacyjny musi umożliwiać: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tworzenie raportów tabelarycznych,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ii. tworzenie wykresów liniowych (wraz linią trendu), słupkowych, kołowych,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iii. tworzenie arkuszy kalkulacyjnych zawierających teksty, dane liczbowe oraz formuły przeprowadzające operacje matematyczne, logiczne, tekstowe, statystyczne oraz operacje na danych finansowych i na miarach czasu,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iv. tworzenie raportów z zewnętrznych źródeł danych (inne arkusze kalkulacyjne, bazy danych zgodne z ODBC, pliki tekstowe, pliki XML, </w:t>
            </w:r>
            <w:proofErr w:type="spellStart"/>
            <w:r>
              <w:rPr>
                <w:sz w:val="20"/>
                <w:szCs w:val="20"/>
              </w:rPr>
              <w:t>WebService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</w:p>
          <w:p w:rsidR="00B15A71" w:rsidRP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 obsługę kostek OLAP oraz tworzenie i edycję kwerend bazodanowych i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webowych. Narzędzia wspomagające analizę statystyczną i finansową, analizę wariantową i rozwiązywanie problemów optymalizacyjnych,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vi. tworzenie raportów tabeli przestawnych umożliwiających dynamiczną zmianę wymiarów oraz wykresów bazujących na danych z tabeli przestawnych,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vii. wyszukiwanie i zamianę danych,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viii. wykonywanie analiz danych przy użyciu formatowania warunkowego,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ix. nazywanie komórek arkusza i odwoływanie się w formułach po takiej nazwie,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x. nagrywanie, tworzenie i edycję makr automatyzujących wykonywanie czynności,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xi. formatowanie czasu, daty i wartości finansowych z polskim formatem,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xii. zapis wielu arkuszy kalkulacyjnych w jednym pliku,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xiii. zachowanie pełnej zgodności z formatami plików utworzonych za pomocą posiadanego przez Zamawiającego oprogramowania Microsoft Excel 2003 oraz Microsoft Excel 2007, 2010 i 2013, z uwzględnieniem poprawnej realizacji użytych w nich funkcji specjalnych i makropoleceń,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xiv. zabezpieczenie dokumentów hasłem przed odczytem oraz przed wprowadzaniem modyfikacji; </w:t>
            </w:r>
          </w:p>
          <w:p w:rsidR="00B15A71" w:rsidRDefault="00B15A71" w:rsidP="00B15A7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Narzędzie do tworzenia i pracy z lokalną bazą danych musi umożliwiać: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i. Tworzenie bazy danych przez zdefiniowanie: </w:t>
            </w:r>
          </w:p>
          <w:p w:rsidR="00B15A71" w:rsidRDefault="00B15A71" w:rsidP="00B15A71">
            <w:pPr>
              <w:pStyle w:val="Default"/>
              <w:ind w:left="1026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tabel składających się z unikatowego klucza i pól różnych typów, w tym tekstowych i liczbowych. </w:t>
            </w:r>
          </w:p>
          <w:p w:rsidR="00B15A71" w:rsidRDefault="00B15A71" w:rsidP="00B15A71">
            <w:pPr>
              <w:pStyle w:val="Default"/>
              <w:ind w:left="1026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relacji pomiędzy tabelami </w:t>
            </w:r>
          </w:p>
          <w:p w:rsidR="00B15A71" w:rsidRDefault="00B15A71" w:rsidP="00B15A71">
            <w:pPr>
              <w:pStyle w:val="Default"/>
              <w:ind w:left="1026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formularzy do wprowadzania i edycji danych iv. Raportów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ii. Edycję danych i zapisywanie ich w lokalnie przechowywanej bazie danych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iii. Tworzenie bazy danych przy użyciu zdefiniowanych szablonów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iv. Połączenie z danymi zewnętrznymi, a w szczególności z innymi bazami danych zgodnymi z ODBC, plikami XML, arkuszem kalkulacyjnym. </w:t>
            </w:r>
          </w:p>
          <w:p w:rsidR="00B15A71" w:rsidRDefault="00B15A71" w:rsidP="00B15A7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narzędzie do przygotowywania i prowadzenia prezentacji musi umożliwiać: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przygotowywanie prezentacji multimedialnych,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ii. prezentowanie przy użyciu projektora multimedialnego,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iii. drukowanie w formacie umożliwiającym robienie notatek,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iv. zapisanie jako prezentacja tylko do odczytu,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 nagrywanie narracji i dołączanie jej do prezentacji,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vi. opatrywanie slajdów notatkami dla prezentera,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vii. umieszczanie i formatowanie tekstów, obiektów graficznych, tabel, nagrań dźwiękowych i wideo,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viii. umieszczanie tabel i wykresów pochodzących z arkusza kalkulacyjnego,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ix. odświeżenie wykresu znajdującego się w prezentacji po zmianie danych w źródłowym arkuszu kalkulacyjnym, j) możliwość tworzenia animacji obiektów i całych slajdów,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x. prowadzenie prezentacji w trybie prezentera, gdzie slajdy są widoczne na jednym monitorze lub projektorze, a na drugim widoczne są slajdy i notatki prezentera, </w:t>
            </w:r>
          </w:p>
          <w:p w:rsidR="00B15A71" w:rsidRDefault="00B15A71" w:rsidP="00B15A71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xi. pełna zgodność z formatami plików utworzonych za pomocą posiadanego przez Zamawiającego oprogramowania MS PowerPoint 2003, MS PowerPoint 2007, 2010 i 2013; </w:t>
            </w:r>
          </w:p>
          <w:p w:rsidR="00B15A71" w:rsidRDefault="00B15A71" w:rsidP="00B15A7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k. narzędzie do tworzenia drukowanych materiałów informacyjnych musi umożliwiać: </w:t>
            </w:r>
          </w:p>
          <w:p w:rsidR="00B15A71" w:rsidRDefault="00B15A71" w:rsidP="00E42B5B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tworzenie i edycję drukowanych materiałów informacyjnych, </w:t>
            </w:r>
          </w:p>
          <w:p w:rsidR="00E42B5B" w:rsidRPr="00E42B5B" w:rsidRDefault="00B15A71" w:rsidP="00E42B5B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tworzenie materiałów przy użyciu dost</w:t>
            </w:r>
            <w:r w:rsidR="00E42B5B">
              <w:rPr>
                <w:sz w:val="20"/>
                <w:szCs w:val="20"/>
              </w:rPr>
              <w:t xml:space="preserve">ępnych z narzędziem szablonów: </w:t>
            </w:r>
          </w:p>
          <w:p w:rsidR="00E42B5B" w:rsidRDefault="00E42B5B" w:rsidP="00E42B5B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broszur, biuletynów, katalogów, </w:t>
            </w:r>
          </w:p>
          <w:p w:rsidR="00E42B5B" w:rsidRDefault="00E42B5B" w:rsidP="00E42B5B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iii. edycję poszczególnych stron materiałów, </w:t>
            </w:r>
          </w:p>
          <w:p w:rsidR="00E42B5B" w:rsidRDefault="00E42B5B" w:rsidP="00E42B5B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iv. podział treści na kolumny, </w:t>
            </w:r>
          </w:p>
          <w:p w:rsidR="00E42B5B" w:rsidRDefault="00E42B5B" w:rsidP="00E42B5B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 umieszczanie elementów graficznych, </w:t>
            </w:r>
          </w:p>
          <w:p w:rsidR="00E42B5B" w:rsidRDefault="00E42B5B" w:rsidP="00E42B5B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vi. wykorzystanie mechanizmu korespondencji seryjnej, </w:t>
            </w:r>
          </w:p>
          <w:p w:rsidR="00E42B5B" w:rsidRDefault="00E42B5B" w:rsidP="00E42B5B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vii. płynne przesuwanie elementów po całej stronie publikacji, </w:t>
            </w:r>
          </w:p>
          <w:p w:rsidR="00E42B5B" w:rsidRDefault="00E42B5B" w:rsidP="00E42B5B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viii. eksport publikacji do formatu PDF oraz TIFF, </w:t>
            </w:r>
          </w:p>
          <w:p w:rsidR="00E42B5B" w:rsidRDefault="00E42B5B" w:rsidP="00E42B5B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ix. wydruk publikacji, </w:t>
            </w:r>
          </w:p>
          <w:p w:rsidR="00E42B5B" w:rsidRDefault="00E42B5B" w:rsidP="00E42B5B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x. możliwość przygotowywania materiałów do wydruku w standardzie CMYK; </w:t>
            </w:r>
          </w:p>
          <w:p w:rsidR="00E42B5B" w:rsidRDefault="00E42B5B" w:rsidP="00E42B5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narzędzie do zarządzania informacją prywatną (pocztą elektroniczną, kalendarzem, kontaktami i zadaniami) musi umożliwiać: </w:t>
            </w:r>
          </w:p>
          <w:p w:rsidR="00E42B5B" w:rsidRDefault="00E42B5B" w:rsidP="00E42B5B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pobieranie i wysyłanie poczty elektronicznej z serwera pocztowego, </w:t>
            </w:r>
          </w:p>
          <w:p w:rsidR="00E42B5B" w:rsidRDefault="00E42B5B" w:rsidP="00E42B5B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ii. przechowywanie wiadomości na serwerze lub w lokalnym pliku tworzonym z zastosowaniem efektywnej kompresji danych, </w:t>
            </w:r>
          </w:p>
          <w:p w:rsidR="00E42B5B" w:rsidRDefault="00E42B5B" w:rsidP="00E42B5B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iii. filtrowanie niechcianej poczty elektronicznej (SPAM) oraz określanie listy zablokowanych i bezpiecznych nadawców, </w:t>
            </w:r>
          </w:p>
          <w:p w:rsidR="00E42B5B" w:rsidRDefault="00E42B5B" w:rsidP="00E42B5B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iv. tworzenie katalogów, pozwalających katalogować pocztę elektroniczną, </w:t>
            </w:r>
          </w:p>
          <w:p w:rsidR="00E42B5B" w:rsidRDefault="00E42B5B" w:rsidP="00E42B5B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 automatyczne grupowanie poczty o tym samym tytule, </w:t>
            </w:r>
          </w:p>
          <w:p w:rsidR="00E42B5B" w:rsidRDefault="00E42B5B" w:rsidP="00E42B5B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vi. tworzenie reguł przenoszących automatycznie nową pocztę elektroniczną do określonych katalogów bazując na słowach zawartych w tytule, adresie nadawcy i odbiorcy, </w:t>
            </w:r>
          </w:p>
          <w:p w:rsidR="00E42B5B" w:rsidRDefault="00E42B5B" w:rsidP="00E42B5B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vii. oflagowanie poczty elektronicznej z określeniem terminu przypomnienia, oddzielnie dla nadawcy i adresatów, </w:t>
            </w:r>
          </w:p>
          <w:p w:rsidR="00E42B5B" w:rsidRDefault="00E42B5B" w:rsidP="00E42B5B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viii. mechanizm ustalania liczby wiadomości, które mają być synchronizowane lokalnie, </w:t>
            </w:r>
          </w:p>
          <w:p w:rsidR="00E42B5B" w:rsidRDefault="00E42B5B" w:rsidP="00E42B5B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ix. zarządzanie kalendarzem, </w:t>
            </w:r>
          </w:p>
          <w:p w:rsidR="00E42B5B" w:rsidRDefault="00E42B5B" w:rsidP="00E42B5B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x. udostępnianie kalendarza innym użytkownikom z możliwością określania uprawnień użytkowników, </w:t>
            </w:r>
          </w:p>
          <w:p w:rsidR="00E42B5B" w:rsidRDefault="00E42B5B" w:rsidP="00E42B5B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xi. przeglądanie kalendarza innych użytkowników, </w:t>
            </w:r>
          </w:p>
          <w:p w:rsidR="00E42B5B" w:rsidRDefault="00E42B5B" w:rsidP="00E42B5B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xii. zapraszanie uczestników na spotkanie, co po ich akceptacji powoduje automatyczne wprowadzenie spotkania w ich kalendarzach, </w:t>
            </w:r>
          </w:p>
          <w:p w:rsidR="00E42B5B" w:rsidRDefault="00E42B5B" w:rsidP="00E42B5B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xiii. zarządzanie listą zadań, </w:t>
            </w:r>
          </w:p>
          <w:p w:rsidR="00E42B5B" w:rsidRDefault="00E42B5B" w:rsidP="00E42B5B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xiv. zlecanie zadań innym użytkownikom, </w:t>
            </w:r>
          </w:p>
          <w:p w:rsidR="00E42B5B" w:rsidRDefault="00E42B5B" w:rsidP="00E42B5B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xv. zarządzanie listą kontaktów, p) udostępnianie listy kontaktów innym użytkownikom, </w:t>
            </w:r>
          </w:p>
          <w:p w:rsidR="00E42B5B" w:rsidRDefault="00E42B5B" w:rsidP="00E42B5B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xvi. przeglądanie listy kontaktów innych użytkowników, </w:t>
            </w:r>
          </w:p>
          <w:p w:rsidR="00E42B5B" w:rsidRDefault="00E42B5B" w:rsidP="00E42B5B">
            <w:pPr>
              <w:pStyle w:val="Default"/>
              <w:ind w:left="74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xvii. możliwość przesyłania kontaktów innym użytkowników. </w:t>
            </w:r>
          </w:p>
          <w:p w:rsidR="00B15A71" w:rsidRDefault="00B15A71" w:rsidP="00297A4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673DD" w:rsidTr="00981C63">
        <w:tc>
          <w:tcPr>
            <w:tcW w:w="562" w:type="dxa"/>
            <w:vAlign w:val="center"/>
          </w:tcPr>
          <w:p w:rsidR="003673DD" w:rsidRDefault="003673DD" w:rsidP="00D9109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673DD" w:rsidRDefault="00C06A18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Oprogramowanie antywirusowe</w:t>
            </w:r>
          </w:p>
        </w:tc>
        <w:tc>
          <w:tcPr>
            <w:tcW w:w="6232" w:type="dxa"/>
            <w:vAlign w:val="center"/>
          </w:tcPr>
          <w:p w:rsidR="00C03563" w:rsidRPr="00C03563" w:rsidRDefault="00C03563" w:rsidP="00C0356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C0356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Licencja minimum dwuletnia, o funkcjach jak poniżej: </w:t>
            </w:r>
          </w:p>
          <w:p w:rsidR="00C03563" w:rsidRPr="00C03563" w:rsidRDefault="00C03563" w:rsidP="00C0356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C0356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Ochrona przeglądarek internetowych:  blokada niebezpiecznych stron</w:t>
            </w:r>
          </w:p>
          <w:p w:rsidR="00C03563" w:rsidRPr="00C03563" w:rsidRDefault="00C03563" w:rsidP="00C0356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C0356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Ochrona poczty: blokada zagrożeń przesyłan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ych</w:t>
            </w:r>
            <w:r w:rsidRPr="00C0356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pocztą</w:t>
            </w:r>
          </w:p>
          <w:p w:rsidR="00C03563" w:rsidRPr="00C03563" w:rsidRDefault="00C03563" w:rsidP="00C0356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C0356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Ochrona korespondencji szyfrowanej: chroni p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rzed niebezpiecznymi trojanami</w:t>
            </w:r>
          </w:p>
          <w:p w:rsidR="00C03563" w:rsidRPr="00C03563" w:rsidRDefault="00C03563" w:rsidP="00C0356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C0356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Kontrola zachowania: rozpoznaje podejrzane zachowanie nowych wirusów</w:t>
            </w:r>
          </w:p>
          <w:p w:rsidR="00C03563" w:rsidRPr="00C03563" w:rsidRDefault="00C03563" w:rsidP="00C0356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C0356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Wysoka wykrywalność zagrożeń – zastosowanie min. dwóch silników skanujących – technologia </w:t>
            </w:r>
            <w:proofErr w:type="spellStart"/>
            <w:r w:rsidRPr="00C0356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double</w:t>
            </w:r>
            <w:proofErr w:type="spellEnd"/>
            <w:r w:rsidRPr="00C0356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0356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scan</w:t>
            </w:r>
            <w:proofErr w:type="spellEnd"/>
          </w:p>
          <w:p w:rsidR="00C03563" w:rsidRPr="00C03563" w:rsidRDefault="00C03563" w:rsidP="00C0356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C0356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Wysoka wydajność dzięki i skanowania w trybie bezczynności</w:t>
            </w:r>
          </w:p>
          <w:p w:rsidR="00C03563" w:rsidRPr="00C03563" w:rsidRDefault="00C03563" w:rsidP="00C0356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C0356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Ochrona przed hakerami: ochrona automatyczna </w:t>
            </w:r>
          </w:p>
          <w:p w:rsidR="00C03563" w:rsidRPr="00C03563" w:rsidRDefault="00C03563" w:rsidP="00C0356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C0356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Brak spamu: automatyczna blokada niechcianych wiadomości</w:t>
            </w:r>
          </w:p>
          <w:p w:rsidR="00C03563" w:rsidRPr="00C03563" w:rsidRDefault="00C03563" w:rsidP="00C0356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C0356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Kontrola rodzicielska blokuje dostęp do niepożądanych stron internetowych</w:t>
            </w:r>
          </w:p>
          <w:p w:rsidR="00C03563" w:rsidRPr="00C03563" w:rsidRDefault="00C03563" w:rsidP="00C0356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673DD" w:rsidRDefault="00C03563" w:rsidP="00C03563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C0356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Wymagane przekazanie zamawiającemu kompletu licencji lub pliku licencyjnego wygenerowanego przez producenta lub autoryzowanego polskiego przedstawiciela programu</w:t>
            </w:r>
          </w:p>
        </w:tc>
      </w:tr>
      <w:tr w:rsidR="00E42B5B" w:rsidTr="00981C63">
        <w:tc>
          <w:tcPr>
            <w:tcW w:w="562" w:type="dxa"/>
            <w:vAlign w:val="center"/>
          </w:tcPr>
          <w:p w:rsidR="00E42B5B" w:rsidRDefault="00C06A18" w:rsidP="00981C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2268" w:type="dxa"/>
            <w:vAlign w:val="center"/>
          </w:tcPr>
          <w:p w:rsidR="00E42B5B" w:rsidRDefault="00C06A18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Akcesoria</w:t>
            </w:r>
          </w:p>
        </w:tc>
        <w:tc>
          <w:tcPr>
            <w:tcW w:w="6232" w:type="dxa"/>
            <w:vAlign w:val="center"/>
          </w:tcPr>
          <w:p w:rsidR="00C06A18" w:rsidRPr="00C06A18" w:rsidRDefault="00C06A18" w:rsidP="00C06A18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Zamawiający</w:t>
            </w:r>
            <w:r w:rsidRPr="00C06A18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wymaga, aby każdy z laptopów zaw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ierał urządzenie sterujące tzw.</w:t>
            </w:r>
            <w:r w:rsidR="00C0356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C06A18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„mysz komputerowa“ (zewnętrzna):</w:t>
            </w:r>
          </w:p>
          <w:p w:rsidR="00C06A18" w:rsidRPr="00C06A18" w:rsidRDefault="00C06A18" w:rsidP="00C06A18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C06A18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Łączność: Przewodowa</w:t>
            </w:r>
          </w:p>
          <w:p w:rsidR="00C06A18" w:rsidRPr="00C06A18" w:rsidRDefault="00C06A18" w:rsidP="00C06A18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C06A18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Sensor: Optyczny</w:t>
            </w:r>
          </w:p>
          <w:p w:rsidR="00C06A18" w:rsidRPr="00C06A18" w:rsidRDefault="00C06A18" w:rsidP="00C06A18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C06A18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Rozdzielczość: min. 800 </w:t>
            </w:r>
            <w:proofErr w:type="spellStart"/>
            <w:r w:rsidRPr="00C06A18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dpi</w:t>
            </w:r>
            <w:proofErr w:type="spellEnd"/>
          </w:p>
          <w:p w:rsidR="00C06A18" w:rsidRPr="00C06A18" w:rsidRDefault="00C06A18" w:rsidP="00C06A18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C06A18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Liczba przycisków: min. 3</w:t>
            </w:r>
          </w:p>
          <w:p w:rsidR="00C06A18" w:rsidRPr="00C06A18" w:rsidRDefault="00C06A18" w:rsidP="00C06A18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C06A18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Rolka przewijania: min. 1</w:t>
            </w:r>
          </w:p>
          <w:p w:rsidR="00C06A18" w:rsidRPr="00C06A18" w:rsidRDefault="00C06A18" w:rsidP="00C06A18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C06A18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Interfejs: USB</w:t>
            </w:r>
          </w:p>
          <w:p w:rsidR="00E42B5B" w:rsidRDefault="00C06A18" w:rsidP="00C06A18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C06A18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Długość przewodu: min. 1,8 m</w:t>
            </w:r>
          </w:p>
        </w:tc>
      </w:tr>
      <w:tr w:rsidR="00886C88" w:rsidTr="00981C63">
        <w:tc>
          <w:tcPr>
            <w:tcW w:w="562" w:type="dxa"/>
            <w:vAlign w:val="center"/>
          </w:tcPr>
          <w:p w:rsidR="00886C88" w:rsidRDefault="00886C88" w:rsidP="00981C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2268" w:type="dxa"/>
            <w:vAlign w:val="center"/>
          </w:tcPr>
          <w:p w:rsidR="00886C88" w:rsidRDefault="00886C88" w:rsidP="003673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Klawiatura</w:t>
            </w:r>
          </w:p>
        </w:tc>
        <w:tc>
          <w:tcPr>
            <w:tcW w:w="6232" w:type="dxa"/>
            <w:vAlign w:val="center"/>
          </w:tcPr>
          <w:p w:rsidR="00886C88" w:rsidRDefault="00886C88" w:rsidP="00C06A18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Klawiatura z wydzielonym blokiem numerycznym</w:t>
            </w:r>
          </w:p>
        </w:tc>
      </w:tr>
    </w:tbl>
    <w:p w:rsidR="001C7617" w:rsidRDefault="001C7617" w:rsidP="00B848E3">
      <w:pPr>
        <w:spacing w:line="276" w:lineRule="auto"/>
        <w:rPr>
          <w:bCs/>
          <w:sz w:val="22"/>
          <w:szCs w:val="22"/>
        </w:rPr>
      </w:pPr>
    </w:p>
    <w:p w:rsidR="00F735CA" w:rsidRDefault="00F735CA" w:rsidP="00B848E3">
      <w:pPr>
        <w:spacing w:line="276" w:lineRule="auto"/>
        <w:rPr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C11E5A" w:rsidTr="00C11E5A">
        <w:tc>
          <w:tcPr>
            <w:tcW w:w="9062" w:type="dxa"/>
            <w:gridSpan w:val="3"/>
            <w:shd w:val="clear" w:color="auto" w:fill="D9D9D9" w:themeFill="background1" w:themeFillShade="D9"/>
          </w:tcPr>
          <w:p w:rsidR="00C11E5A" w:rsidRPr="00F010B2" w:rsidRDefault="00C11E5A" w:rsidP="00F010B2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F010B2">
              <w:rPr>
                <w:b/>
                <w:bCs/>
                <w:sz w:val="22"/>
                <w:szCs w:val="22"/>
              </w:rPr>
              <w:t>Tablet</w:t>
            </w:r>
          </w:p>
        </w:tc>
      </w:tr>
      <w:tr w:rsidR="00C11E5A" w:rsidTr="00C11E5A">
        <w:tc>
          <w:tcPr>
            <w:tcW w:w="562" w:type="dxa"/>
          </w:tcPr>
          <w:p w:rsidR="00C11E5A" w:rsidRPr="001376F9" w:rsidRDefault="00C11E5A" w:rsidP="00C11E5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376F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8" w:type="dxa"/>
          </w:tcPr>
          <w:p w:rsidR="00C11E5A" w:rsidRPr="001376F9" w:rsidRDefault="00C11E5A" w:rsidP="00C11E5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376F9">
              <w:rPr>
                <w:b/>
                <w:bCs/>
                <w:sz w:val="22"/>
                <w:szCs w:val="22"/>
              </w:rPr>
              <w:t>Nazwa komponentu</w:t>
            </w:r>
          </w:p>
        </w:tc>
        <w:tc>
          <w:tcPr>
            <w:tcW w:w="6232" w:type="dxa"/>
          </w:tcPr>
          <w:p w:rsidR="00C11E5A" w:rsidRPr="001376F9" w:rsidRDefault="00C11E5A" w:rsidP="00C11E5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376F9">
              <w:rPr>
                <w:b/>
                <w:bCs/>
                <w:sz w:val="22"/>
                <w:szCs w:val="22"/>
              </w:rPr>
              <w:t>Wymagane minimalne parametry techniczne</w:t>
            </w:r>
          </w:p>
        </w:tc>
      </w:tr>
      <w:tr w:rsidR="00C11E5A" w:rsidTr="00C11E5A">
        <w:tc>
          <w:tcPr>
            <w:tcW w:w="562" w:type="dxa"/>
          </w:tcPr>
          <w:p w:rsidR="00C11E5A" w:rsidRDefault="00C11E5A" w:rsidP="00C11E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C11E5A" w:rsidRDefault="00C11E5A" w:rsidP="00C11E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Ekran/Obraz</w:t>
            </w:r>
          </w:p>
        </w:tc>
        <w:tc>
          <w:tcPr>
            <w:tcW w:w="6232" w:type="dxa"/>
          </w:tcPr>
          <w:p w:rsidR="00C11E5A" w:rsidRDefault="00C11E5A" w:rsidP="00C11E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Przekątna ekranu 10,1”, Rozdzielczość 1280 x 800, Typ matrycy IPS/PLS</w:t>
            </w:r>
          </w:p>
        </w:tc>
      </w:tr>
      <w:tr w:rsidR="00C11E5A" w:rsidTr="00C11E5A">
        <w:tc>
          <w:tcPr>
            <w:tcW w:w="562" w:type="dxa"/>
          </w:tcPr>
          <w:p w:rsidR="00C11E5A" w:rsidRDefault="00C11E5A" w:rsidP="00C11E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C11E5A" w:rsidRDefault="00C11E5A" w:rsidP="00C11E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Dźwięk</w:t>
            </w:r>
          </w:p>
        </w:tc>
        <w:tc>
          <w:tcPr>
            <w:tcW w:w="6232" w:type="dxa"/>
          </w:tcPr>
          <w:p w:rsidR="00C11E5A" w:rsidRDefault="00C11E5A" w:rsidP="00C11E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Głośniki stereo</w:t>
            </w:r>
          </w:p>
        </w:tc>
      </w:tr>
      <w:tr w:rsidR="00C11E5A" w:rsidTr="00C11E5A">
        <w:tc>
          <w:tcPr>
            <w:tcW w:w="562" w:type="dxa"/>
          </w:tcPr>
          <w:p w:rsidR="00C11E5A" w:rsidRDefault="00C11E5A" w:rsidP="00C11E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268" w:type="dxa"/>
          </w:tcPr>
          <w:p w:rsidR="00C11E5A" w:rsidRDefault="002C60B2" w:rsidP="00C11E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Procesor</w:t>
            </w:r>
          </w:p>
        </w:tc>
        <w:tc>
          <w:tcPr>
            <w:tcW w:w="6232" w:type="dxa"/>
          </w:tcPr>
          <w:p w:rsidR="00C11E5A" w:rsidRDefault="002C60B2" w:rsidP="00C11E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Min 1,3 GHz, ilość rdzeni min 4</w:t>
            </w:r>
          </w:p>
        </w:tc>
      </w:tr>
      <w:tr w:rsidR="00C11E5A" w:rsidTr="00C11E5A">
        <w:tc>
          <w:tcPr>
            <w:tcW w:w="562" w:type="dxa"/>
          </w:tcPr>
          <w:p w:rsidR="00C11E5A" w:rsidRDefault="002C60B2" w:rsidP="00C11E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C11E5A" w:rsidRDefault="002C60B2" w:rsidP="00C11E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Pamięć RAM</w:t>
            </w:r>
          </w:p>
        </w:tc>
        <w:tc>
          <w:tcPr>
            <w:tcW w:w="6232" w:type="dxa"/>
          </w:tcPr>
          <w:p w:rsidR="00C11E5A" w:rsidRDefault="002C60B2" w:rsidP="00C11E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GB</w:t>
            </w:r>
          </w:p>
        </w:tc>
      </w:tr>
      <w:tr w:rsidR="00C11E5A" w:rsidTr="00C11E5A">
        <w:tc>
          <w:tcPr>
            <w:tcW w:w="562" w:type="dxa"/>
          </w:tcPr>
          <w:p w:rsidR="00C11E5A" w:rsidRDefault="002C60B2" w:rsidP="00C11E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C11E5A" w:rsidRDefault="002C60B2" w:rsidP="00C11E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Pamięć wewnętrzna</w:t>
            </w:r>
          </w:p>
        </w:tc>
        <w:tc>
          <w:tcPr>
            <w:tcW w:w="6232" w:type="dxa"/>
          </w:tcPr>
          <w:p w:rsidR="00C11E5A" w:rsidRDefault="002C60B2" w:rsidP="00C11E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 GB</w:t>
            </w:r>
          </w:p>
        </w:tc>
      </w:tr>
      <w:tr w:rsidR="00C11E5A" w:rsidTr="00C11E5A">
        <w:tc>
          <w:tcPr>
            <w:tcW w:w="562" w:type="dxa"/>
          </w:tcPr>
          <w:p w:rsidR="00C11E5A" w:rsidRDefault="002C60B2" w:rsidP="00C11E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C11E5A" w:rsidRDefault="002C60B2" w:rsidP="00C11E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Funkcje i technologie</w:t>
            </w:r>
          </w:p>
        </w:tc>
        <w:tc>
          <w:tcPr>
            <w:tcW w:w="6232" w:type="dxa"/>
          </w:tcPr>
          <w:p w:rsidR="00C11E5A" w:rsidRDefault="002C60B2" w:rsidP="00C11E5A">
            <w:pPr>
              <w:spacing w:line="276" w:lineRule="auto"/>
              <w:rPr>
                <w:bCs/>
                <w:sz w:val="22"/>
                <w:szCs w:val="22"/>
              </w:rPr>
            </w:pPr>
            <w:r w:rsidRPr="002C60B2">
              <w:rPr>
                <w:bCs/>
                <w:sz w:val="22"/>
                <w:szCs w:val="22"/>
              </w:rPr>
              <w:t>Akcelerometr, Czytnik kart pamięci, Kamera internetowa</w:t>
            </w:r>
          </w:p>
        </w:tc>
      </w:tr>
      <w:tr w:rsidR="002C60B2" w:rsidTr="00C11E5A">
        <w:tc>
          <w:tcPr>
            <w:tcW w:w="562" w:type="dxa"/>
          </w:tcPr>
          <w:p w:rsidR="002C60B2" w:rsidRDefault="002C60B2" w:rsidP="00C11E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2C60B2" w:rsidRDefault="002C60B2" w:rsidP="00C11E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Zintegrowane moduły</w:t>
            </w:r>
          </w:p>
        </w:tc>
        <w:tc>
          <w:tcPr>
            <w:tcW w:w="6232" w:type="dxa"/>
          </w:tcPr>
          <w:p w:rsidR="002C60B2" w:rsidRDefault="002C60B2" w:rsidP="00C11E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Złącze kart pamięci </w:t>
            </w:r>
            <w:proofErr w:type="spellStart"/>
            <w:r w:rsidRPr="002C60B2">
              <w:rPr>
                <w:bCs/>
                <w:sz w:val="22"/>
                <w:szCs w:val="22"/>
              </w:rPr>
              <w:t>MicroSD</w:t>
            </w:r>
            <w:proofErr w:type="spellEnd"/>
            <w:r w:rsidRPr="002C60B2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2C60B2">
              <w:rPr>
                <w:bCs/>
                <w:sz w:val="22"/>
                <w:szCs w:val="22"/>
              </w:rPr>
              <w:t>MicroSDHC</w:t>
            </w:r>
            <w:proofErr w:type="spellEnd"/>
            <w:r w:rsidRPr="002C60B2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2C60B2">
              <w:rPr>
                <w:bCs/>
                <w:sz w:val="22"/>
                <w:szCs w:val="22"/>
              </w:rPr>
              <w:t>MicroSDXC</w:t>
            </w:r>
            <w:proofErr w:type="spellEnd"/>
            <w:r>
              <w:rPr>
                <w:bCs/>
                <w:sz w:val="22"/>
                <w:szCs w:val="22"/>
              </w:rPr>
              <w:t>,</w:t>
            </w:r>
          </w:p>
          <w:p w:rsidR="002C60B2" w:rsidRDefault="002C60B2" w:rsidP="00C11E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Aparat – tył 5 </w:t>
            </w:r>
            <w:proofErr w:type="spellStart"/>
            <w:r>
              <w:rPr>
                <w:bCs/>
                <w:sz w:val="22"/>
                <w:szCs w:val="22"/>
              </w:rPr>
              <w:t>Mpix</w:t>
            </w:r>
            <w:proofErr w:type="spellEnd"/>
          </w:p>
          <w:p w:rsidR="002C60B2" w:rsidRDefault="002C60B2" w:rsidP="00C11E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Aparat – przód 2 </w:t>
            </w:r>
            <w:proofErr w:type="spellStart"/>
            <w:r>
              <w:rPr>
                <w:bCs/>
                <w:sz w:val="22"/>
                <w:szCs w:val="22"/>
              </w:rPr>
              <w:t>Mpix</w:t>
            </w:r>
            <w:proofErr w:type="spellEnd"/>
          </w:p>
        </w:tc>
      </w:tr>
      <w:tr w:rsidR="002C60B2" w:rsidTr="00C11E5A">
        <w:tc>
          <w:tcPr>
            <w:tcW w:w="562" w:type="dxa"/>
          </w:tcPr>
          <w:p w:rsidR="002C60B2" w:rsidRDefault="002C60B2" w:rsidP="00C11E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2C60B2" w:rsidRPr="00E80E73" w:rsidRDefault="002C60B2" w:rsidP="00C11E5A">
            <w:pPr>
              <w:spacing w:line="276" w:lineRule="auto"/>
              <w:rPr>
                <w:bCs/>
                <w:sz w:val="22"/>
                <w:szCs w:val="22"/>
              </w:rPr>
            </w:pPr>
            <w:r w:rsidRPr="00E80E73">
              <w:rPr>
                <w:bCs/>
                <w:sz w:val="22"/>
                <w:szCs w:val="22"/>
              </w:rPr>
              <w:t>Interfejsy</w:t>
            </w:r>
          </w:p>
        </w:tc>
        <w:tc>
          <w:tcPr>
            <w:tcW w:w="6232" w:type="dxa"/>
          </w:tcPr>
          <w:p w:rsidR="002C60B2" w:rsidRPr="00E80E73" w:rsidRDefault="002C60B2" w:rsidP="00C11E5A">
            <w:pPr>
              <w:spacing w:line="276" w:lineRule="auto"/>
              <w:rPr>
                <w:bCs/>
                <w:sz w:val="22"/>
                <w:szCs w:val="22"/>
              </w:rPr>
            </w:pPr>
            <w:r w:rsidRPr="00E80E73">
              <w:rPr>
                <w:bCs/>
                <w:sz w:val="22"/>
                <w:szCs w:val="22"/>
              </w:rPr>
              <w:t>Micro USB, Wyjścia/wejścia dźwięku - Słuchawkowe/mikrofonowe (Combo)</w:t>
            </w:r>
          </w:p>
        </w:tc>
      </w:tr>
      <w:tr w:rsidR="002C60B2" w:rsidTr="00C11E5A">
        <w:tc>
          <w:tcPr>
            <w:tcW w:w="562" w:type="dxa"/>
          </w:tcPr>
          <w:p w:rsidR="002C60B2" w:rsidRDefault="002C60B2" w:rsidP="00C11E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2C60B2" w:rsidRPr="00E80E73" w:rsidRDefault="002C60B2" w:rsidP="00C11E5A">
            <w:pPr>
              <w:spacing w:line="276" w:lineRule="auto"/>
              <w:rPr>
                <w:bCs/>
                <w:sz w:val="22"/>
                <w:szCs w:val="22"/>
              </w:rPr>
            </w:pPr>
            <w:r w:rsidRPr="00E80E73">
              <w:rPr>
                <w:bCs/>
                <w:sz w:val="22"/>
                <w:szCs w:val="22"/>
              </w:rPr>
              <w:t>Łączność</w:t>
            </w:r>
          </w:p>
        </w:tc>
        <w:tc>
          <w:tcPr>
            <w:tcW w:w="6232" w:type="dxa"/>
          </w:tcPr>
          <w:p w:rsidR="002C60B2" w:rsidRPr="00E80E73" w:rsidRDefault="002C60B2" w:rsidP="00C11E5A">
            <w:pPr>
              <w:spacing w:line="276" w:lineRule="auto"/>
              <w:rPr>
                <w:bCs/>
                <w:sz w:val="22"/>
                <w:szCs w:val="22"/>
              </w:rPr>
            </w:pPr>
            <w:r w:rsidRPr="00E80E73">
              <w:rPr>
                <w:bCs/>
                <w:sz w:val="22"/>
                <w:szCs w:val="22"/>
              </w:rPr>
              <w:t xml:space="preserve">Bluetooth 4.0, </w:t>
            </w:r>
            <w:proofErr w:type="spellStart"/>
            <w:r w:rsidRPr="00E80E73">
              <w:rPr>
                <w:bCs/>
                <w:sz w:val="22"/>
                <w:szCs w:val="22"/>
              </w:rPr>
              <w:t>WiFi</w:t>
            </w:r>
            <w:proofErr w:type="spellEnd"/>
          </w:p>
        </w:tc>
      </w:tr>
      <w:tr w:rsidR="002C60B2" w:rsidTr="00C11E5A">
        <w:tc>
          <w:tcPr>
            <w:tcW w:w="562" w:type="dxa"/>
          </w:tcPr>
          <w:p w:rsidR="002C60B2" w:rsidRDefault="004003F7" w:rsidP="00C11E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2C60B2" w:rsidRPr="00E80E73" w:rsidRDefault="0087398A" w:rsidP="00C11E5A">
            <w:pPr>
              <w:spacing w:line="276" w:lineRule="auto"/>
              <w:rPr>
                <w:bCs/>
                <w:sz w:val="22"/>
                <w:szCs w:val="22"/>
              </w:rPr>
            </w:pPr>
            <w:r w:rsidRPr="00E80E73">
              <w:rPr>
                <w:bCs/>
                <w:sz w:val="22"/>
                <w:szCs w:val="22"/>
              </w:rPr>
              <w:t>System operacyjny</w:t>
            </w:r>
          </w:p>
        </w:tc>
        <w:tc>
          <w:tcPr>
            <w:tcW w:w="6232" w:type="dxa"/>
          </w:tcPr>
          <w:p w:rsidR="002C60B2" w:rsidRPr="00E80E73" w:rsidRDefault="0087398A" w:rsidP="0087398A">
            <w:pPr>
              <w:spacing w:line="276" w:lineRule="auto"/>
              <w:rPr>
                <w:bCs/>
                <w:sz w:val="22"/>
                <w:szCs w:val="22"/>
              </w:rPr>
            </w:pPr>
            <w:r w:rsidRPr="00E80E73">
              <w:rPr>
                <w:bCs/>
                <w:sz w:val="22"/>
                <w:szCs w:val="22"/>
              </w:rPr>
              <w:t>Umożliwiający prawidłowe działanie asortymentu oferowanego w pkt 7 i 8 Formularza oferty</w:t>
            </w:r>
            <w:r w:rsidR="004D274C" w:rsidRPr="00E80E73">
              <w:rPr>
                <w:bCs/>
                <w:sz w:val="22"/>
                <w:szCs w:val="22"/>
              </w:rPr>
              <w:t>: Robotyka I, Robotyka II</w:t>
            </w:r>
          </w:p>
        </w:tc>
      </w:tr>
      <w:tr w:rsidR="002C60B2" w:rsidTr="00C11E5A">
        <w:tc>
          <w:tcPr>
            <w:tcW w:w="562" w:type="dxa"/>
          </w:tcPr>
          <w:p w:rsidR="002C60B2" w:rsidRDefault="004003F7" w:rsidP="00C11E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2C60B2" w:rsidRPr="00E80E73" w:rsidRDefault="004003F7" w:rsidP="00C11E5A">
            <w:pPr>
              <w:spacing w:line="276" w:lineRule="auto"/>
              <w:rPr>
                <w:bCs/>
                <w:sz w:val="22"/>
                <w:szCs w:val="22"/>
              </w:rPr>
            </w:pPr>
            <w:r w:rsidRPr="00E80E73">
              <w:rPr>
                <w:bCs/>
                <w:sz w:val="22"/>
                <w:szCs w:val="22"/>
              </w:rPr>
              <w:t>Zasilanie</w:t>
            </w:r>
          </w:p>
        </w:tc>
        <w:tc>
          <w:tcPr>
            <w:tcW w:w="6232" w:type="dxa"/>
          </w:tcPr>
          <w:p w:rsidR="002C60B2" w:rsidRPr="00E80E73" w:rsidRDefault="004003F7" w:rsidP="004003F7">
            <w:pPr>
              <w:spacing w:line="276" w:lineRule="auto"/>
              <w:rPr>
                <w:bCs/>
                <w:sz w:val="22"/>
                <w:szCs w:val="22"/>
              </w:rPr>
            </w:pPr>
            <w:r w:rsidRPr="00E80E73">
              <w:rPr>
                <w:bCs/>
                <w:sz w:val="22"/>
                <w:szCs w:val="22"/>
              </w:rPr>
              <w:t xml:space="preserve">Pojemność baterii 7000 </w:t>
            </w:r>
            <w:proofErr w:type="spellStart"/>
            <w:r w:rsidRPr="00E80E73">
              <w:rPr>
                <w:bCs/>
                <w:sz w:val="22"/>
                <w:szCs w:val="22"/>
              </w:rPr>
              <w:t>mAh</w:t>
            </w:r>
            <w:proofErr w:type="spellEnd"/>
            <w:r w:rsidRPr="00E80E73">
              <w:rPr>
                <w:bCs/>
                <w:sz w:val="22"/>
                <w:szCs w:val="22"/>
              </w:rPr>
              <w:t>, Czas pracy na baterii do 10 h</w:t>
            </w:r>
          </w:p>
        </w:tc>
      </w:tr>
      <w:tr w:rsidR="002C60B2" w:rsidTr="00C11E5A">
        <w:tc>
          <w:tcPr>
            <w:tcW w:w="562" w:type="dxa"/>
          </w:tcPr>
          <w:p w:rsidR="002C60B2" w:rsidRDefault="004003F7" w:rsidP="00C11E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2C60B2" w:rsidRDefault="001376F9" w:rsidP="00C11E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Dodatkowe informacje</w:t>
            </w:r>
          </w:p>
        </w:tc>
        <w:tc>
          <w:tcPr>
            <w:tcW w:w="6232" w:type="dxa"/>
          </w:tcPr>
          <w:p w:rsidR="002C60B2" w:rsidRDefault="001376F9" w:rsidP="00C11E5A">
            <w:pPr>
              <w:spacing w:line="276" w:lineRule="auto"/>
              <w:rPr>
                <w:bCs/>
                <w:sz w:val="22"/>
                <w:szCs w:val="22"/>
              </w:rPr>
            </w:pPr>
            <w:r w:rsidRPr="001376F9">
              <w:rPr>
                <w:bCs/>
                <w:sz w:val="22"/>
                <w:szCs w:val="22"/>
              </w:rPr>
              <w:t>Instrukcja obsługi, Kabel USB, Ładowarka</w:t>
            </w:r>
          </w:p>
        </w:tc>
      </w:tr>
    </w:tbl>
    <w:p w:rsidR="00F735CA" w:rsidRDefault="00F735CA" w:rsidP="00B848E3">
      <w:pPr>
        <w:spacing w:line="276" w:lineRule="auto"/>
        <w:rPr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1376F9" w:rsidRPr="0092214E" w:rsidTr="001376F9">
        <w:tc>
          <w:tcPr>
            <w:tcW w:w="9062" w:type="dxa"/>
            <w:gridSpan w:val="3"/>
            <w:shd w:val="clear" w:color="auto" w:fill="D9D9D9" w:themeFill="background1" w:themeFillShade="D9"/>
          </w:tcPr>
          <w:p w:rsidR="001376F9" w:rsidRPr="00F010B2" w:rsidRDefault="001376F9" w:rsidP="0087398A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F010B2">
              <w:rPr>
                <w:b/>
                <w:bCs/>
                <w:sz w:val="22"/>
                <w:szCs w:val="22"/>
              </w:rPr>
              <w:t>Aparat</w:t>
            </w:r>
          </w:p>
        </w:tc>
      </w:tr>
      <w:tr w:rsidR="001376F9" w:rsidRPr="0092214E" w:rsidTr="001376F9">
        <w:tc>
          <w:tcPr>
            <w:tcW w:w="562" w:type="dxa"/>
          </w:tcPr>
          <w:p w:rsidR="001376F9" w:rsidRPr="0092214E" w:rsidRDefault="001376F9" w:rsidP="001376F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92214E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8" w:type="dxa"/>
          </w:tcPr>
          <w:p w:rsidR="001376F9" w:rsidRPr="0092214E" w:rsidRDefault="001376F9" w:rsidP="001376F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92214E">
              <w:rPr>
                <w:b/>
                <w:bCs/>
                <w:sz w:val="22"/>
                <w:szCs w:val="22"/>
              </w:rPr>
              <w:t>Nazwa komponentu</w:t>
            </w:r>
          </w:p>
        </w:tc>
        <w:tc>
          <w:tcPr>
            <w:tcW w:w="6232" w:type="dxa"/>
          </w:tcPr>
          <w:p w:rsidR="001376F9" w:rsidRPr="0092214E" w:rsidRDefault="001376F9" w:rsidP="001376F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92214E">
              <w:rPr>
                <w:b/>
                <w:bCs/>
                <w:sz w:val="22"/>
                <w:szCs w:val="22"/>
              </w:rPr>
              <w:t>Wymagane minimalne parametry techniczne</w:t>
            </w:r>
          </w:p>
        </w:tc>
      </w:tr>
      <w:tr w:rsidR="001376F9" w:rsidRPr="0092214E" w:rsidTr="001376F9">
        <w:tc>
          <w:tcPr>
            <w:tcW w:w="562" w:type="dxa"/>
          </w:tcPr>
          <w:p w:rsidR="001376F9" w:rsidRPr="0092214E" w:rsidRDefault="00C04ED3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1376F9" w:rsidRPr="0092214E" w:rsidRDefault="00C04ED3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Funkcje i wyposażenie aparatu</w:t>
            </w:r>
          </w:p>
        </w:tc>
        <w:tc>
          <w:tcPr>
            <w:tcW w:w="6232" w:type="dxa"/>
          </w:tcPr>
          <w:p w:rsidR="001376F9" w:rsidRPr="0092214E" w:rsidRDefault="00C04ED3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Automatyczny balans bieli, Samowyzwalacz, Wyświetlacz LCD</w:t>
            </w:r>
          </w:p>
        </w:tc>
      </w:tr>
      <w:tr w:rsidR="00C04ED3" w:rsidRPr="0092214E" w:rsidTr="001376F9">
        <w:tc>
          <w:tcPr>
            <w:tcW w:w="562" w:type="dxa"/>
          </w:tcPr>
          <w:p w:rsidR="00C04ED3" w:rsidRPr="0092214E" w:rsidRDefault="0092214E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C04ED3" w:rsidRPr="0092214E" w:rsidRDefault="00C04ED3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Gniazdo pamięci</w:t>
            </w:r>
          </w:p>
        </w:tc>
        <w:tc>
          <w:tcPr>
            <w:tcW w:w="6232" w:type="dxa"/>
          </w:tcPr>
          <w:p w:rsidR="00C04ED3" w:rsidRPr="0092214E" w:rsidRDefault="00C04ED3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rStyle w:val="value"/>
                <w:bCs/>
                <w:color w:val="000000" w:themeColor="text1"/>
                <w:sz w:val="22"/>
                <w:szCs w:val="22"/>
              </w:rPr>
              <w:t>SD SDHC SDXC</w:t>
            </w:r>
          </w:p>
        </w:tc>
      </w:tr>
      <w:tr w:rsidR="00C04ED3" w:rsidRPr="0092214E" w:rsidTr="001376F9">
        <w:tc>
          <w:tcPr>
            <w:tcW w:w="562" w:type="dxa"/>
          </w:tcPr>
          <w:p w:rsidR="00C04ED3" w:rsidRPr="0092214E" w:rsidRDefault="0092214E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C04ED3" w:rsidRPr="0092214E" w:rsidRDefault="00C04ED3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Złącza</w:t>
            </w:r>
          </w:p>
        </w:tc>
        <w:tc>
          <w:tcPr>
            <w:tcW w:w="6232" w:type="dxa"/>
          </w:tcPr>
          <w:p w:rsidR="00C04ED3" w:rsidRPr="0092214E" w:rsidRDefault="00C04ED3" w:rsidP="001376F9">
            <w:pPr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92214E">
              <w:rPr>
                <w:bCs/>
                <w:sz w:val="22"/>
                <w:szCs w:val="22"/>
              </w:rPr>
              <w:t>microHDMI</w:t>
            </w:r>
            <w:proofErr w:type="spellEnd"/>
            <w:r w:rsidRPr="0092214E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92214E">
              <w:rPr>
                <w:bCs/>
                <w:sz w:val="22"/>
                <w:szCs w:val="22"/>
              </w:rPr>
              <w:t>microUSB</w:t>
            </w:r>
            <w:proofErr w:type="spellEnd"/>
          </w:p>
        </w:tc>
      </w:tr>
      <w:tr w:rsidR="00C04ED3" w:rsidRPr="0092214E" w:rsidTr="001376F9">
        <w:tc>
          <w:tcPr>
            <w:tcW w:w="562" w:type="dxa"/>
          </w:tcPr>
          <w:p w:rsidR="00C04ED3" w:rsidRPr="0092214E" w:rsidRDefault="0092214E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C04ED3" w:rsidRPr="0092214E" w:rsidRDefault="00C04ED3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Rodzaj zasilania</w:t>
            </w:r>
          </w:p>
        </w:tc>
        <w:tc>
          <w:tcPr>
            <w:tcW w:w="6232" w:type="dxa"/>
          </w:tcPr>
          <w:p w:rsidR="00C04ED3" w:rsidRPr="0092214E" w:rsidRDefault="00C04ED3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Akumulator</w:t>
            </w:r>
          </w:p>
        </w:tc>
      </w:tr>
      <w:tr w:rsidR="00C04ED3" w:rsidRPr="0092214E" w:rsidTr="001376F9">
        <w:tc>
          <w:tcPr>
            <w:tcW w:w="562" w:type="dxa"/>
          </w:tcPr>
          <w:p w:rsidR="00C04ED3" w:rsidRPr="0092214E" w:rsidRDefault="0092214E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C04ED3" w:rsidRPr="0092214E" w:rsidRDefault="00C04ED3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Rodzaj matrycy</w:t>
            </w:r>
          </w:p>
        </w:tc>
        <w:tc>
          <w:tcPr>
            <w:tcW w:w="6232" w:type="dxa"/>
          </w:tcPr>
          <w:p w:rsidR="00C04ED3" w:rsidRPr="00E80E73" w:rsidRDefault="00C04ED3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E80E73">
              <w:rPr>
                <w:bCs/>
                <w:sz w:val="22"/>
                <w:szCs w:val="22"/>
              </w:rPr>
              <w:t>MOS</w:t>
            </w:r>
          </w:p>
        </w:tc>
      </w:tr>
      <w:tr w:rsidR="00C04ED3" w:rsidRPr="0092214E" w:rsidTr="001376F9">
        <w:tc>
          <w:tcPr>
            <w:tcW w:w="562" w:type="dxa"/>
          </w:tcPr>
          <w:p w:rsidR="00C04ED3" w:rsidRPr="0092214E" w:rsidRDefault="0092214E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C04ED3" w:rsidRPr="0092214E" w:rsidRDefault="00C04ED3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Wielkość matrycy</w:t>
            </w:r>
          </w:p>
        </w:tc>
        <w:tc>
          <w:tcPr>
            <w:tcW w:w="6232" w:type="dxa"/>
          </w:tcPr>
          <w:p w:rsidR="00C04ED3" w:rsidRPr="00E80E73" w:rsidRDefault="0087398A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E80E73">
              <w:rPr>
                <w:bCs/>
                <w:sz w:val="22"/>
                <w:szCs w:val="22"/>
              </w:rPr>
              <w:t xml:space="preserve">Min. </w:t>
            </w:r>
            <w:r w:rsidR="00C04ED3" w:rsidRPr="00E80E73">
              <w:rPr>
                <w:bCs/>
                <w:sz w:val="22"/>
                <w:szCs w:val="22"/>
              </w:rPr>
              <w:t>1/2.3 cala</w:t>
            </w:r>
          </w:p>
        </w:tc>
      </w:tr>
      <w:tr w:rsidR="00C04ED3" w:rsidRPr="0092214E" w:rsidTr="001376F9">
        <w:tc>
          <w:tcPr>
            <w:tcW w:w="562" w:type="dxa"/>
          </w:tcPr>
          <w:p w:rsidR="00C04ED3" w:rsidRPr="0092214E" w:rsidRDefault="0092214E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04ED3" w:rsidRPr="0092214E" w:rsidRDefault="00C04ED3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Liczba pikseli aparatu</w:t>
            </w:r>
          </w:p>
        </w:tc>
        <w:tc>
          <w:tcPr>
            <w:tcW w:w="6232" w:type="dxa"/>
          </w:tcPr>
          <w:p w:rsidR="00C04ED3" w:rsidRPr="0092214E" w:rsidRDefault="00C04ED3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18,1 mln</w:t>
            </w:r>
          </w:p>
        </w:tc>
      </w:tr>
      <w:tr w:rsidR="00C04ED3" w:rsidRPr="0092214E" w:rsidTr="001376F9">
        <w:tc>
          <w:tcPr>
            <w:tcW w:w="562" w:type="dxa"/>
          </w:tcPr>
          <w:p w:rsidR="00C04ED3" w:rsidRPr="0092214E" w:rsidRDefault="0092214E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04ED3" w:rsidRPr="0092214E" w:rsidRDefault="00C04ED3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Rozmiar ekranu</w:t>
            </w:r>
          </w:p>
        </w:tc>
        <w:tc>
          <w:tcPr>
            <w:tcW w:w="6232" w:type="dxa"/>
          </w:tcPr>
          <w:p w:rsidR="00C04ED3" w:rsidRPr="0092214E" w:rsidRDefault="00C04ED3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3.x cala</w:t>
            </w:r>
          </w:p>
        </w:tc>
      </w:tr>
      <w:tr w:rsidR="00C04ED3" w:rsidRPr="0092214E" w:rsidTr="001376F9">
        <w:tc>
          <w:tcPr>
            <w:tcW w:w="562" w:type="dxa"/>
          </w:tcPr>
          <w:p w:rsidR="00C04ED3" w:rsidRPr="0092214E" w:rsidRDefault="0092214E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04ED3" w:rsidRPr="0092214E" w:rsidRDefault="00C04ED3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Zoom optyczny</w:t>
            </w:r>
          </w:p>
        </w:tc>
        <w:tc>
          <w:tcPr>
            <w:tcW w:w="6232" w:type="dxa"/>
          </w:tcPr>
          <w:p w:rsidR="00C04ED3" w:rsidRPr="0092214E" w:rsidRDefault="00C04ED3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x 60</w:t>
            </w:r>
          </w:p>
        </w:tc>
      </w:tr>
      <w:tr w:rsidR="00C04ED3" w:rsidRPr="0092214E" w:rsidTr="001376F9">
        <w:tc>
          <w:tcPr>
            <w:tcW w:w="562" w:type="dxa"/>
          </w:tcPr>
          <w:p w:rsidR="00C04ED3" w:rsidRPr="0092214E" w:rsidRDefault="0092214E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04ED3" w:rsidRPr="0092214E" w:rsidRDefault="00C04ED3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Obiektyw</w:t>
            </w:r>
          </w:p>
        </w:tc>
        <w:tc>
          <w:tcPr>
            <w:tcW w:w="6232" w:type="dxa"/>
          </w:tcPr>
          <w:p w:rsidR="00C04ED3" w:rsidRPr="0092214E" w:rsidRDefault="00C04ED3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20-1200 mm</w:t>
            </w:r>
          </w:p>
        </w:tc>
      </w:tr>
      <w:tr w:rsidR="00C04ED3" w:rsidRPr="0092214E" w:rsidTr="001376F9">
        <w:tc>
          <w:tcPr>
            <w:tcW w:w="562" w:type="dxa"/>
          </w:tcPr>
          <w:p w:rsidR="00C04ED3" w:rsidRPr="0092214E" w:rsidRDefault="0092214E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C04ED3" w:rsidRPr="0092214E" w:rsidRDefault="00C04ED3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Stabilizacja</w:t>
            </w:r>
          </w:p>
        </w:tc>
        <w:tc>
          <w:tcPr>
            <w:tcW w:w="6232" w:type="dxa"/>
          </w:tcPr>
          <w:p w:rsidR="00C04ED3" w:rsidRPr="0092214E" w:rsidRDefault="00C04ED3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Optyczna</w:t>
            </w:r>
          </w:p>
        </w:tc>
      </w:tr>
      <w:tr w:rsidR="00C04ED3" w:rsidRPr="0092214E" w:rsidTr="001376F9">
        <w:tc>
          <w:tcPr>
            <w:tcW w:w="562" w:type="dxa"/>
          </w:tcPr>
          <w:p w:rsidR="00C04ED3" w:rsidRPr="0092214E" w:rsidRDefault="0092214E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C04ED3" w:rsidRPr="0092214E" w:rsidRDefault="00C04ED3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Format zapisu plików</w:t>
            </w:r>
          </w:p>
        </w:tc>
        <w:tc>
          <w:tcPr>
            <w:tcW w:w="6232" w:type="dxa"/>
          </w:tcPr>
          <w:p w:rsidR="00C04ED3" w:rsidRPr="0092214E" w:rsidRDefault="00C04ED3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AVCHD, JPEG, MP4</w:t>
            </w:r>
          </w:p>
        </w:tc>
      </w:tr>
      <w:tr w:rsidR="00C04ED3" w:rsidRPr="0092214E" w:rsidTr="001376F9">
        <w:tc>
          <w:tcPr>
            <w:tcW w:w="562" w:type="dxa"/>
          </w:tcPr>
          <w:p w:rsidR="00C04ED3" w:rsidRPr="0092214E" w:rsidRDefault="0092214E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268" w:type="dxa"/>
          </w:tcPr>
          <w:p w:rsidR="00C04ED3" w:rsidRPr="0092214E" w:rsidRDefault="00C04ED3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Kręcenie filmów</w:t>
            </w:r>
          </w:p>
        </w:tc>
        <w:tc>
          <w:tcPr>
            <w:tcW w:w="6232" w:type="dxa"/>
          </w:tcPr>
          <w:p w:rsidR="00C04ED3" w:rsidRPr="0092214E" w:rsidRDefault="00C04ED3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4K</w:t>
            </w:r>
          </w:p>
        </w:tc>
      </w:tr>
      <w:tr w:rsidR="00C04ED3" w:rsidRPr="0092214E" w:rsidTr="001376F9">
        <w:tc>
          <w:tcPr>
            <w:tcW w:w="562" w:type="dxa"/>
          </w:tcPr>
          <w:p w:rsidR="00C04ED3" w:rsidRPr="0092214E" w:rsidRDefault="0092214E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268" w:type="dxa"/>
          </w:tcPr>
          <w:p w:rsidR="00C04ED3" w:rsidRPr="0092214E" w:rsidRDefault="00C04ED3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>Rozdzielczość video</w:t>
            </w:r>
          </w:p>
        </w:tc>
        <w:tc>
          <w:tcPr>
            <w:tcW w:w="6232" w:type="dxa"/>
          </w:tcPr>
          <w:p w:rsidR="00C04ED3" w:rsidRPr="0092214E" w:rsidRDefault="00C04ED3" w:rsidP="001376F9">
            <w:pPr>
              <w:spacing w:line="276" w:lineRule="auto"/>
              <w:rPr>
                <w:bCs/>
                <w:sz w:val="22"/>
                <w:szCs w:val="22"/>
              </w:rPr>
            </w:pPr>
            <w:r w:rsidRPr="0092214E">
              <w:rPr>
                <w:bCs/>
                <w:sz w:val="22"/>
                <w:szCs w:val="22"/>
              </w:rPr>
              <w:t xml:space="preserve">3840 x 2160 </w:t>
            </w:r>
            <w:proofErr w:type="spellStart"/>
            <w:r w:rsidRPr="0092214E">
              <w:rPr>
                <w:bCs/>
                <w:sz w:val="22"/>
                <w:szCs w:val="22"/>
              </w:rPr>
              <w:t>px</w:t>
            </w:r>
            <w:proofErr w:type="spellEnd"/>
          </w:p>
        </w:tc>
      </w:tr>
    </w:tbl>
    <w:p w:rsidR="0019462F" w:rsidRDefault="0019462F" w:rsidP="0019462F">
      <w:pPr>
        <w:spacing w:line="276" w:lineRule="auto"/>
        <w:rPr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994628" w:rsidRPr="00994628" w:rsidTr="00CF377F">
        <w:tc>
          <w:tcPr>
            <w:tcW w:w="9062" w:type="dxa"/>
            <w:gridSpan w:val="3"/>
            <w:shd w:val="clear" w:color="auto" w:fill="D9D9D9" w:themeFill="background1" w:themeFillShade="D9"/>
          </w:tcPr>
          <w:p w:rsidR="001376F9" w:rsidRPr="00F010B2" w:rsidRDefault="0092214E" w:rsidP="00F010B2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010B2">
              <w:rPr>
                <w:b/>
                <w:bCs/>
                <w:color w:val="000000" w:themeColor="text1"/>
                <w:sz w:val="22"/>
                <w:szCs w:val="22"/>
              </w:rPr>
              <w:t>Urządzenie wielofunkcyjne</w:t>
            </w:r>
          </w:p>
        </w:tc>
      </w:tr>
      <w:tr w:rsidR="00994628" w:rsidRPr="00994628" w:rsidTr="00CF377F">
        <w:tc>
          <w:tcPr>
            <w:tcW w:w="562" w:type="dxa"/>
          </w:tcPr>
          <w:p w:rsidR="001376F9" w:rsidRPr="00994628" w:rsidRDefault="001376F9" w:rsidP="00CF377F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268" w:type="dxa"/>
          </w:tcPr>
          <w:p w:rsidR="001376F9" w:rsidRPr="00994628" w:rsidRDefault="001376F9" w:rsidP="00CF377F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/>
                <w:bCs/>
                <w:color w:val="000000" w:themeColor="text1"/>
                <w:sz w:val="22"/>
                <w:szCs w:val="22"/>
              </w:rPr>
              <w:t>Nazwa komponentu</w:t>
            </w:r>
          </w:p>
        </w:tc>
        <w:tc>
          <w:tcPr>
            <w:tcW w:w="6232" w:type="dxa"/>
          </w:tcPr>
          <w:p w:rsidR="001376F9" w:rsidRPr="00994628" w:rsidRDefault="001376F9" w:rsidP="00CF377F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/>
                <w:bCs/>
                <w:color w:val="000000" w:themeColor="text1"/>
                <w:sz w:val="22"/>
                <w:szCs w:val="22"/>
              </w:rPr>
              <w:t>Wymagane minimalne parametry techniczne</w:t>
            </w:r>
          </w:p>
        </w:tc>
      </w:tr>
      <w:tr w:rsidR="00994628" w:rsidRPr="00994628" w:rsidTr="00CF377F">
        <w:tc>
          <w:tcPr>
            <w:tcW w:w="562" w:type="dxa"/>
          </w:tcPr>
          <w:p w:rsidR="001376F9" w:rsidRPr="00994628" w:rsidRDefault="00994628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1376F9" w:rsidRPr="00994628" w:rsidRDefault="0092214E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Funkcje urządzenia</w:t>
            </w:r>
          </w:p>
        </w:tc>
        <w:tc>
          <w:tcPr>
            <w:tcW w:w="6232" w:type="dxa"/>
          </w:tcPr>
          <w:p w:rsidR="0092214E" w:rsidRPr="00994628" w:rsidRDefault="0092214E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•</w:t>
            </w:r>
            <w:r w:rsidRPr="00994628">
              <w:rPr>
                <w:bCs/>
                <w:color w:val="000000" w:themeColor="text1"/>
                <w:sz w:val="22"/>
                <w:szCs w:val="22"/>
              </w:rPr>
              <w:tab/>
              <w:t>Drukarka</w:t>
            </w:r>
          </w:p>
          <w:p w:rsidR="0092214E" w:rsidRPr="00994628" w:rsidRDefault="0092214E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•</w:t>
            </w:r>
            <w:r w:rsidRPr="00994628">
              <w:rPr>
                <w:bCs/>
                <w:color w:val="000000" w:themeColor="text1"/>
                <w:sz w:val="22"/>
                <w:szCs w:val="22"/>
              </w:rPr>
              <w:tab/>
              <w:t>Kopiarka</w:t>
            </w:r>
          </w:p>
          <w:p w:rsidR="001376F9" w:rsidRPr="00994628" w:rsidRDefault="0092214E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•</w:t>
            </w:r>
            <w:r w:rsidRPr="00994628">
              <w:rPr>
                <w:bCs/>
                <w:color w:val="000000" w:themeColor="text1"/>
                <w:sz w:val="22"/>
                <w:szCs w:val="22"/>
              </w:rPr>
              <w:tab/>
              <w:t>Skaner</w:t>
            </w:r>
          </w:p>
        </w:tc>
      </w:tr>
      <w:tr w:rsidR="0092214E" w:rsidRPr="00994628" w:rsidTr="00CF377F">
        <w:tc>
          <w:tcPr>
            <w:tcW w:w="562" w:type="dxa"/>
          </w:tcPr>
          <w:p w:rsidR="0092214E" w:rsidRPr="00994628" w:rsidRDefault="00994628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92214E" w:rsidRPr="00994628" w:rsidRDefault="0092214E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Rodzaj druku</w:t>
            </w:r>
          </w:p>
        </w:tc>
        <w:tc>
          <w:tcPr>
            <w:tcW w:w="6232" w:type="dxa"/>
          </w:tcPr>
          <w:p w:rsidR="0092214E" w:rsidRPr="00994628" w:rsidRDefault="0092214E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Laserowy</w:t>
            </w:r>
          </w:p>
        </w:tc>
      </w:tr>
      <w:tr w:rsidR="00994628" w:rsidRPr="00994628" w:rsidTr="00CF377F">
        <w:tc>
          <w:tcPr>
            <w:tcW w:w="562" w:type="dxa"/>
          </w:tcPr>
          <w:p w:rsidR="0092214E" w:rsidRPr="00994628" w:rsidRDefault="00994628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92214E" w:rsidRPr="00994628" w:rsidRDefault="0092214E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Format</w:t>
            </w:r>
          </w:p>
        </w:tc>
        <w:tc>
          <w:tcPr>
            <w:tcW w:w="6232" w:type="dxa"/>
          </w:tcPr>
          <w:p w:rsidR="0092214E" w:rsidRPr="00994628" w:rsidRDefault="0092214E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•</w:t>
            </w:r>
            <w:r w:rsidRPr="00994628">
              <w:rPr>
                <w:bCs/>
                <w:color w:val="000000" w:themeColor="text1"/>
                <w:sz w:val="22"/>
                <w:szCs w:val="22"/>
              </w:rPr>
              <w:tab/>
              <w:t>A6</w:t>
            </w:r>
          </w:p>
          <w:p w:rsidR="0092214E" w:rsidRPr="00994628" w:rsidRDefault="0092214E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•</w:t>
            </w:r>
            <w:r w:rsidRPr="00994628">
              <w:rPr>
                <w:bCs/>
                <w:color w:val="000000" w:themeColor="text1"/>
                <w:sz w:val="22"/>
                <w:szCs w:val="22"/>
              </w:rPr>
              <w:tab/>
              <w:t>A5</w:t>
            </w:r>
          </w:p>
          <w:p w:rsidR="0092214E" w:rsidRPr="00994628" w:rsidRDefault="0092214E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•</w:t>
            </w:r>
            <w:r w:rsidRPr="00994628">
              <w:rPr>
                <w:bCs/>
                <w:color w:val="000000" w:themeColor="text1"/>
                <w:sz w:val="22"/>
                <w:szCs w:val="22"/>
              </w:rPr>
              <w:tab/>
              <w:t>A4</w:t>
            </w:r>
          </w:p>
          <w:p w:rsidR="0092214E" w:rsidRPr="00994628" w:rsidRDefault="0092214E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•</w:t>
            </w:r>
            <w:r w:rsidRPr="00994628">
              <w:rPr>
                <w:bCs/>
                <w:color w:val="000000" w:themeColor="text1"/>
                <w:sz w:val="22"/>
                <w:szCs w:val="22"/>
              </w:rPr>
              <w:tab/>
              <w:t>B6</w:t>
            </w:r>
          </w:p>
          <w:p w:rsidR="0092214E" w:rsidRPr="00994628" w:rsidRDefault="0092214E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•</w:t>
            </w:r>
            <w:r w:rsidRPr="00994628">
              <w:rPr>
                <w:bCs/>
                <w:color w:val="000000" w:themeColor="text1"/>
                <w:sz w:val="22"/>
                <w:szCs w:val="22"/>
              </w:rPr>
              <w:tab/>
              <w:t>B5</w:t>
            </w:r>
          </w:p>
          <w:p w:rsidR="0092214E" w:rsidRPr="00994628" w:rsidRDefault="0092214E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lastRenderedPageBreak/>
              <w:t>•</w:t>
            </w:r>
            <w:r w:rsidRPr="00994628">
              <w:rPr>
                <w:bCs/>
                <w:color w:val="000000" w:themeColor="text1"/>
                <w:sz w:val="22"/>
                <w:szCs w:val="22"/>
              </w:rPr>
              <w:tab/>
              <w:t>C5 162 x 229 mm</w:t>
            </w:r>
          </w:p>
          <w:p w:rsidR="0092214E" w:rsidRPr="00994628" w:rsidRDefault="0092214E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•</w:t>
            </w:r>
            <w:r w:rsidRPr="00994628">
              <w:rPr>
                <w:bCs/>
                <w:color w:val="000000" w:themeColor="text1"/>
                <w:sz w:val="22"/>
                <w:szCs w:val="22"/>
              </w:rPr>
              <w:tab/>
              <w:t>DL 110 x 220 mm</w:t>
            </w:r>
          </w:p>
        </w:tc>
      </w:tr>
      <w:tr w:rsidR="0092214E" w:rsidRPr="00994628" w:rsidTr="00CF377F">
        <w:tc>
          <w:tcPr>
            <w:tcW w:w="562" w:type="dxa"/>
          </w:tcPr>
          <w:p w:rsidR="0092214E" w:rsidRPr="00994628" w:rsidRDefault="00994628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2268" w:type="dxa"/>
          </w:tcPr>
          <w:p w:rsidR="0092214E" w:rsidRPr="00994628" w:rsidRDefault="0092214E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Druk w kolorze</w:t>
            </w:r>
          </w:p>
        </w:tc>
        <w:tc>
          <w:tcPr>
            <w:tcW w:w="6232" w:type="dxa"/>
          </w:tcPr>
          <w:p w:rsidR="0092214E" w:rsidRPr="00994628" w:rsidRDefault="0092214E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Tak</w:t>
            </w:r>
          </w:p>
        </w:tc>
      </w:tr>
      <w:tr w:rsidR="00994628" w:rsidRPr="00994628" w:rsidTr="00CF377F">
        <w:tc>
          <w:tcPr>
            <w:tcW w:w="562" w:type="dxa"/>
          </w:tcPr>
          <w:p w:rsidR="0092214E" w:rsidRPr="00994628" w:rsidRDefault="00994628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92214E" w:rsidRPr="00994628" w:rsidRDefault="0092214E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Parametry skanowania</w:t>
            </w:r>
          </w:p>
        </w:tc>
        <w:tc>
          <w:tcPr>
            <w:tcW w:w="6232" w:type="dxa"/>
          </w:tcPr>
          <w:p w:rsidR="0092214E" w:rsidRPr="00994628" w:rsidRDefault="0092214E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Typ skanera</w:t>
            </w:r>
          </w:p>
          <w:p w:rsidR="0092214E" w:rsidRPr="00994628" w:rsidRDefault="0092214E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 xml:space="preserve">- Skaner płaski, automatyczny podajnik dokumentów </w:t>
            </w:r>
          </w:p>
          <w:p w:rsidR="0092214E" w:rsidRPr="00994628" w:rsidRDefault="0092214E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Format pliku zawierającego zeskanowany obraz</w:t>
            </w:r>
          </w:p>
          <w:p w:rsidR="0092214E" w:rsidRPr="00E80E73" w:rsidRDefault="0092214E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- JPG</w:t>
            </w:r>
            <w:r w:rsidRPr="00E80E73">
              <w:rPr>
                <w:bCs/>
                <w:color w:val="000000" w:themeColor="text1"/>
                <w:sz w:val="22"/>
                <w:szCs w:val="22"/>
              </w:rPr>
              <w:t xml:space="preserve">, RAW (BMP), PNG, TIFF, PDF </w:t>
            </w:r>
          </w:p>
          <w:p w:rsidR="0092214E" w:rsidRPr="00E80E73" w:rsidRDefault="0092214E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>Rozdzielczość skanowania, optyczna</w:t>
            </w:r>
          </w:p>
          <w:p w:rsidR="0092214E" w:rsidRPr="00E80E73" w:rsidRDefault="0092214E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 xml:space="preserve">- 300 </w:t>
            </w:r>
            <w:proofErr w:type="spellStart"/>
            <w:r w:rsidRPr="00E80E73">
              <w:rPr>
                <w:bCs/>
                <w:color w:val="000000" w:themeColor="text1"/>
                <w:sz w:val="22"/>
                <w:szCs w:val="22"/>
              </w:rPr>
              <w:t>dpi</w:t>
            </w:r>
            <w:proofErr w:type="spellEnd"/>
            <w:r w:rsidRPr="00E80E73">
              <w:rPr>
                <w:bCs/>
                <w:color w:val="000000" w:themeColor="text1"/>
                <w:sz w:val="22"/>
                <w:szCs w:val="22"/>
              </w:rPr>
              <w:t xml:space="preserve"> (w kolorze i czerni, automatyczny podajnik dokumentów); </w:t>
            </w:r>
            <w:r w:rsidR="0087398A" w:rsidRPr="00E80E73">
              <w:rPr>
                <w:bCs/>
                <w:color w:val="000000" w:themeColor="text1"/>
                <w:sz w:val="22"/>
                <w:szCs w:val="22"/>
              </w:rPr>
              <w:t xml:space="preserve">- 1200 </w:t>
            </w:r>
            <w:proofErr w:type="spellStart"/>
            <w:r w:rsidR="0087398A" w:rsidRPr="00E80E73">
              <w:rPr>
                <w:bCs/>
                <w:color w:val="000000" w:themeColor="text1"/>
                <w:sz w:val="22"/>
                <w:szCs w:val="22"/>
              </w:rPr>
              <w:t>dpi</w:t>
            </w:r>
            <w:proofErr w:type="spellEnd"/>
            <w:r w:rsidR="0087398A" w:rsidRPr="00E80E73">
              <w:rPr>
                <w:bCs/>
                <w:color w:val="000000" w:themeColor="text1"/>
                <w:sz w:val="22"/>
                <w:szCs w:val="22"/>
              </w:rPr>
              <w:t xml:space="preserve"> (skaner płaski).</w:t>
            </w:r>
          </w:p>
          <w:p w:rsidR="0092214E" w:rsidRPr="00E80E73" w:rsidRDefault="00A666B2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>Format skanowania:</w:t>
            </w:r>
          </w:p>
          <w:p w:rsidR="0092214E" w:rsidRPr="00E80E73" w:rsidRDefault="0092214E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>-</w:t>
            </w:r>
            <w:r w:rsidR="00A666B2" w:rsidRPr="00E80E73">
              <w:rPr>
                <w:bCs/>
                <w:color w:val="000000" w:themeColor="text1"/>
                <w:sz w:val="22"/>
                <w:szCs w:val="22"/>
              </w:rPr>
              <w:t xml:space="preserve"> od 102 x 152 mm do 215,9 x 297 mm, </w:t>
            </w:r>
          </w:p>
          <w:p w:rsidR="00A666B2" w:rsidRPr="00E80E73" w:rsidRDefault="00A666B2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>- od 102 x 152 mm do 215,9 x 355,6 mm (automatyczny podajnik dokumentów).</w:t>
            </w:r>
          </w:p>
          <w:p w:rsidR="0092214E" w:rsidRPr="00E80E73" w:rsidRDefault="0092214E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>Prędkość skanowania (tryb normalny, format A4)</w:t>
            </w:r>
          </w:p>
          <w:p w:rsidR="0092214E" w:rsidRPr="00E80E73" w:rsidRDefault="00A666B2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>- 26 str./min</w:t>
            </w:r>
            <w:r w:rsidR="0092214E" w:rsidRPr="00E80E73"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:rsidR="0092214E" w:rsidRPr="00E80E73" w:rsidRDefault="0092214E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>Pojemność automatycznego podajnika dokumentów</w:t>
            </w:r>
          </w:p>
          <w:p w:rsidR="0092214E" w:rsidRPr="00E80E73" w:rsidRDefault="00A666B2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92214E" w:rsidRPr="00E80E73">
              <w:rPr>
                <w:bCs/>
                <w:color w:val="000000" w:themeColor="text1"/>
                <w:sz w:val="22"/>
                <w:szCs w:val="22"/>
              </w:rPr>
              <w:t xml:space="preserve">50 arkuszy </w:t>
            </w:r>
          </w:p>
          <w:p w:rsidR="0092214E" w:rsidRPr="00E80E73" w:rsidRDefault="0092214E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>Standardowe funkcje cyfrowej dystrybucji dokumentów</w:t>
            </w:r>
          </w:p>
          <w:p w:rsidR="0092214E" w:rsidRPr="00E80E73" w:rsidRDefault="0092214E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>- Skanowanie do wiadomości poczty elektronicznej; Skanowanie do folderu; Skanowanie do pamięci USB</w:t>
            </w:r>
          </w:p>
          <w:p w:rsidR="0092214E" w:rsidRPr="00E80E73" w:rsidRDefault="0092214E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>Obsługiwany format pliku</w:t>
            </w:r>
          </w:p>
          <w:p w:rsidR="0092214E" w:rsidRPr="00E80E73" w:rsidRDefault="0092214E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>- PDF</w:t>
            </w:r>
          </w:p>
          <w:p w:rsidR="0092214E" w:rsidRPr="00E80E73" w:rsidRDefault="0092214E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>- JPG</w:t>
            </w:r>
          </w:p>
          <w:p w:rsidR="0092214E" w:rsidRPr="00E80E73" w:rsidRDefault="0092214E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>Tryby inicjacji skanowania</w:t>
            </w:r>
          </w:p>
          <w:p w:rsidR="0092214E" w:rsidRPr="00994628" w:rsidRDefault="0092214E" w:rsidP="00A666B2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>- Przyciski skanowania, kopiowania, wiadomości e-mail, faksowania lub plików na panelu przednim</w:t>
            </w:r>
            <w:r w:rsidR="00A666B2" w:rsidRPr="00E80E73">
              <w:rPr>
                <w:bCs/>
                <w:color w:val="000000" w:themeColor="text1"/>
                <w:sz w:val="22"/>
                <w:szCs w:val="22"/>
              </w:rPr>
              <w:t xml:space="preserve">, oprogramowanie do skanowania </w:t>
            </w:r>
            <w:r w:rsidRPr="00E80E73">
              <w:rPr>
                <w:bCs/>
                <w:color w:val="000000" w:themeColor="text1"/>
                <w:sz w:val="22"/>
                <w:szCs w:val="22"/>
              </w:rPr>
              <w:t>i aplikacja użytkownika za pośrednictwem sterowników TWAIN lub WIA</w:t>
            </w:r>
          </w:p>
        </w:tc>
      </w:tr>
      <w:tr w:rsidR="00994628" w:rsidRPr="00994628" w:rsidTr="00CF377F">
        <w:tc>
          <w:tcPr>
            <w:tcW w:w="562" w:type="dxa"/>
          </w:tcPr>
          <w:p w:rsidR="0092214E" w:rsidRPr="00994628" w:rsidRDefault="00994628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92214E" w:rsidRPr="00994628" w:rsidRDefault="0092214E" w:rsidP="009221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Parametry kopiowania</w:t>
            </w:r>
          </w:p>
        </w:tc>
        <w:tc>
          <w:tcPr>
            <w:tcW w:w="6232" w:type="dxa"/>
          </w:tcPr>
          <w:p w:rsidR="0092214E" w:rsidRPr="00E80E73" w:rsidRDefault="0092214E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>Prędkość kopiowania (tryb normalny)</w:t>
            </w:r>
          </w:p>
          <w:p w:rsidR="0092214E" w:rsidRPr="00E80E73" w:rsidRDefault="00A666B2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 xml:space="preserve">- Czerń: </w:t>
            </w:r>
            <w:r w:rsidR="0092214E" w:rsidRPr="00E80E73">
              <w:rPr>
                <w:bCs/>
                <w:color w:val="000000" w:themeColor="text1"/>
                <w:sz w:val="22"/>
                <w:szCs w:val="22"/>
              </w:rPr>
              <w:t>21 kopii/min</w:t>
            </w:r>
          </w:p>
          <w:p w:rsidR="0092214E" w:rsidRPr="00E80E73" w:rsidRDefault="00A666B2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 xml:space="preserve">- Kolor: </w:t>
            </w:r>
            <w:r w:rsidR="0092214E" w:rsidRPr="00E80E73">
              <w:rPr>
                <w:bCs/>
                <w:color w:val="000000" w:themeColor="text1"/>
                <w:sz w:val="22"/>
                <w:szCs w:val="22"/>
              </w:rPr>
              <w:t>21 kopii/min</w:t>
            </w:r>
          </w:p>
          <w:p w:rsidR="0092214E" w:rsidRPr="00E80E73" w:rsidRDefault="0092214E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>Rozdzielczość kopii (tekst w czerni)</w:t>
            </w:r>
          </w:p>
          <w:p w:rsidR="0092214E" w:rsidRPr="00E80E73" w:rsidRDefault="00A666B2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92214E" w:rsidRPr="00E80E73">
              <w:rPr>
                <w:bCs/>
                <w:color w:val="000000" w:themeColor="text1"/>
                <w:sz w:val="22"/>
                <w:szCs w:val="22"/>
              </w:rPr>
              <w:t xml:space="preserve">600 x 600 </w:t>
            </w:r>
            <w:proofErr w:type="spellStart"/>
            <w:r w:rsidR="0092214E" w:rsidRPr="00E80E73">
              <w:rPr>
                <w:bCs/>
                <w:color w:val="000000" w:themeColor="text1"/>
                <w:sz w:val="22"/>
                <w:szCs w:val="22"/>
              </w:rPr>
              <w:t>dpi</w:t>
            </w:r>
            <w:proofErr w:type="spellEnd"/>
            <w:r w:rsidR="0092214E" w:rsidRPr="00E80E73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92214E" w:rsidRPr="00E80E73" w:rsidRDefault="0092214E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>Rozdzielczość kopiowania (tekst i grafika w kolorze)</w:t>
            </w:r>
          </w:p>
          <w:p w:rsidR="0092214E" w:rsidRPr="00E80E73" w:rsidRDefault="00A666B2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92214E" w:rsidRPr="00E80E73">
              <w:rPr>
                <w:bCs/>
                <w:color w:val="000000" w:themeColor="text1"/>
                <w:sz w:val="22"/>
                <w:szCs w:val="22"/>
              </w:rPr>
              <w:t xml:space="preserve">600 x 600 </w:t>
            </w:r>
            <w:proofErr w:type="spellStart"/>
            <w:r w:rsidR="0092214E" w:rsidRPr="00E80E73">
              <w:rPr>
                <w:bCs/>
                <w:color w:val="000000" w:themeColor="text1"/>
                <w:sz w:val="22"/>
                <w:szCs w:val="22"/>
              </w:rPr>
              <w:t>dpi</w:t>
            </w:r>
            <w:proofErr w:type="spellEnd"/>
            <w:r w:rsidR="0092214E" w:rsidRPr="00E80E73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92214E" w:rsidRPr="00E80E73" w:rsidRDefault="0092214E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>Ograniczenie liczby kopii/poszerzenie ustawień</w:t>
            </w:r>
          </w:p>
          <w:p w:rsidR="0092214E" w:rsidRPr="00E80E73" w:rsidRDefault="0092214E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 xml:space="preserve">- 25 do 400% </w:t>
            </w:r>
          </w:p>
          <w:p w:rsidR="0092214E" w:rsidRPr="00E80E73" w:rsidRDefault="00A666B2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>Kopie</w:t>
            </w:r>
          </w:p>
          <w:p w:rsidR="0092214E" w:rsidRPr="00994628" w:rsidRDefault="00A666B2" w:rsidP="00A666B2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92214E" w:rsidRPr="00E80E73">
              <w:rPr>
                <w:bCs/>
                <w:color w:val="000000" w:themeColor="text1"/>
                <w:sz w:val="22"/>
                <w:szCs w:val="22"/>
              </w:rPr>
              <w:t>99 kopii</w:t>
            </w:r>
          </w:p>
        </w:tc>
      </w:tr>
      <w:tr w:rsidR="0092214E" w:rsidRPr="00994628" w:rsidTr="00CF377F">
        <w:tc>
          <w:tcPr>
            <w:tcW w:w="562" w:type="dxa"/>
          </w:tcPr>
          <w:p w:rsidR="0092214E" w:rsidRPr="00994628" w:rsidRDefault="00994628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92214E" w:rsidRPr="00E80E73" w:rsidRDefault="0092214E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>Rozdzielczość druku</w:t>
            </w:r>
          </w:p>
        </w:tc>
        <w:tc>
          <w:tcPr>
            <w:tcW w:w="6232" w:type="dxa"/>
          </w:tcPr>
          <w:p w:rsidR="0092214E" w:rsidRPr="00E80E73" w:rsidRDefault="0092214E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 xml:space="preserve">600 x 600 </w:t>
            </w:r>
            <w:proofErr w:type="spellStart"/>
            <w:r w:rsidRPr="00E80E73">
              <w:rPr>
                <w:bCs/>
                <w:color w:val="000000" w:themeColor="text1"/>
                <w:sz w:val="22"/>
                <w:szCs w:val="22"/>
              </w:rPr>
              <w:t>dpi</w:t>
            </w:r>
            <w:proofErr w:type="spellEnd"/>
          </w:p>
        </w:tc>
      </w:tr>
      <w:tr w:rsidR="0092214E" w:rsidRPr="00994628" w:rsidTr="00CF377F">
        <w:tc>
          <w:tcPr>
            <w:tcW w:w="562" w:type="dxa"/>
          </w:tcPr>
          <w:p w:rsidR="0092214E" w:rsidRPr="00994628" w:rsidRDefault="00994628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92214E" w:rsidRPr="00E80E73" w:rsidRDefault="00A666B2" w:rsidP="00A666B2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>P</w:t>
            </w:r>
            <w:r w:rsidR="0092214E" w:rsidRPr="00E80E73">
              <w:rPr>
                <w:bCs/>
                <w:color w:val="000000" w:themeColor="text1"/>
                <w:sz w:val="22"/>
                <w:szCs w:val="22"/>
              </w:rPr>
              <w:t>rędkość druku w czerni</w:t>
            </w:r>
          </w:p>
        </w:tc>
        <w:tc>
          <w:tcPr>
            <w:tcW w:w="6232" w:type="dxa"/>
          </w:tcPr>
          <w:p w:rsidR="0092214E" w:rsidRPr="00E80E73" w:rsidRDefault="0092214E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 xml:space="preserve">21 </w:t>
            </w:r>
            <w:proofErr w:type="spellStart"/>
            <w:r w:rsidRPr="00E80E73">
              <w:rPr>
                <w:bCs/>
                <w:color w:val="000000" w:themeColor="text1"/>
                <w:sz w:val="22"/>
                <w:szCs w:val="22"/>
              </w:rPr>
              <w:t>str</w:t>
            </w:r>
            <w:proofErr w:type="spellEnd"/>
            <w:r w:rsidRPr="00E80E73">
              <w:rPr>
                <w:bCs/>
                <w:color w:val="000000" w:themeColor="text1"/>
                <w:sz w:val="22"/>
                <w:szCs w:val="22"/>
              </w:rPr>
              <w:t>/min</w:t>
            </w:r>
          </w:p>
        </w:tc>
      </w:tr>
      <w:tr w:rsidR="0092214E" w:rsidRPr="00994628" w:rsidTr="00CF377F">
        <w:tc>
          <w:tcPr>
            <w:tcW w:w="562" w:type="dxa"/>
          </w:tcPr>
          <w:p w:rsidR="0092214E" w:rsidRPr="00994628" w:rsidRDefault="00994628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92214E" w:rsidRPr="00E80E73" w:rsidRDefault="00A666B2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>P</w:t>
            </w:r>
            <w:r w:rsidR="0092214E" w:rsidRPr="00E80E73">
              <w:rPr>
                <w:bCs/>
                <w:color w:val="000000" w:themeColor="text1"/>
                <w:sz w:val="22"/>
                <w:szCs w:val="22"/>
              </w:rPr>
              <w:t>rędkość druku w kolorze</w:t>
            </w:r>
          </w:p>
        </w:tc>
        <w:tc>
          <w:tcPr>
            <w:tcW w:w="6232" w:type="dxa"/>
          </w:tcPr>
          <w:p w:rsidR="0092214E" w:rsidRPr="00E80E73" w:rsidRDefault="0092214E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 xml:space="preserve">21 </w:t>
            </w:r>
            <w:proofErr w:type="spellStart"/>
            <w:r w:rsidRPr="00E80E73">
              <w:rPr>
                <w:bCs/>
                <w:color w:val="000000" w:themeColor="text1"/>
                <w:sz w:val="22"/>
                <w:szCs w:val="22"/>
              </w:rPr>
              <w:t>str</w:t>
            </w:r>
            <w:proofErr w:type="spellEnd"/>
            <w:r w:rsidRPr="00E80E73">
              <w:rPr>
                <w:bCs/>
                <w:color w:val="000000" w:themeColor="text1"/>
                <w:sz w:val="22"/>
                <w:szCs w:val="22"/>
              </w:rPr>
              <w:t>/min</w:t>
            </w:r>
          </w:p>
        </w:tc>
      </w:tr>
      <w:tr w:rsidR="0092214E" w:rsidRPr="00994628" w:rsidTr="00CF377F">
        <w:tc>
          <w:tcPr>
            <w:tcW w:w="562" w:type="dxa"/>
          </w:tcPr>
          <w:p w:rsidR="0092214E" w:rsidRPr="00994628" w:rsidRDefault="00994628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2268" w:type="dxa"/>
          </w:tcPr>
          <w:p w:rsidR="0092214E" w:rsidRPr="00E80E73" w:rsidRDefault="0092214E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>Druk dwustronny</w:t>
            </w:r>
          </w:p>
        </w:tc>
        <w:tc>
          <w:tcPr>
            <w:tcW w:w="6232" w:type="dxa"/>
          </w:tcPr>
          <w:p w:rsidR="0092214E" w:rsidRPr="00E80E73" w:rsidRDefault="00D03C7D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>Tak</w:t>
            </w:r>
          </w:p>
        </w:tc>
      </w:tr>
      <w:tr w:rsidR="00994628" w:rsidRPr="00994628" w:rsidTr="00CF377F">
        <w:tc>
          <w:tcPr>
            <w:tcW w:w="562" w:type="dxa"/>
          </w:tcPr>
          <w:p w:rsidR="0092214E" w:rsidRPr="00994628" w:rsidRDefault="00994628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92214E" w:rsidRPr="00994628" w:rsidRDefault="0092214E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Obciążenie miesięczne</w:t>
            </w:r>
          </w:p>
        </w:tc>
        <w:tc>
          <w:tcPr>
            <w:tcW w:w="6232" w:type="dxa"/>
            <w:vAlign w:val="center"/>
          </w:tcPr>
          <w:p w:rsidR="0092214E" w:rsidRPr="00994628" w:rsidRDefault="0092214E" w:rsidP="0092214E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40000 arkuszy/miesiąc</w:t>
            </w:r>
          </w:p>
        </w:tc>
      </w:tr>
      <w:tr w:rsidR="00994628" w:rsidRPr="00994628" w:rsidTr="00CF377F">
        <w:tc>
          <w:tcPr>
            <w:tcW w:w="562" w:type="dxa"/>
          </w:tcPr>
          <w:p w:rsidR="0092214E" w:rsidRPr="00994628" w:rsidRDefault="00994628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268" w:type="dxa"/>
            <w:vAlign w:val="center"/>
          </w:tcPr>
          <w:p w:rsidR="0092214E" w:rsidRPr="00994628" w:rsidRDefault="0092214E" w:rsidP="0092214E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Język drukarki</w:t>
            </w:r>
          </w:p>
        </w:tc>
        <w:tc>
          <w:tcPr>
            <w:tcW w:w="6232" w:type="dxa"/>
            <w:vAlign w:val="center"/>
          </w:tcPr>
          <w:p w:rsidR="00D03C7D" w:rsidRPr="00E80E73" w:rsidRDefault="0092214E" w:rsidP="00D03C7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E80E73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PCL 5c</w:t>
            </w:r>
          </w:p>
          <w:p w:rsidR="0092214E" w:rsidRPr="00E80E73" w:rsidRDefault="0092214E" w:rsidP="00D03C7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E80E73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PCL 6</w:t>
            </w:r>
          </w:p>
          <w:p w:rsidR="0092214E" w:rsidRPr="00E80E73" w:rsidRDefault="0092214E" w:rsidP="0092214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proofErr w:type="spellStart"/>
            <w:r w:rsidRPr="00E80E73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PCLm</w:t>
            </w:r>
            <w:proofErr w:type="spellEnd"/>
            <w:r w:rsidRPr="00E80E73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PDF</w:t>
            </w:r>
          </w:p>
          <w:p w:rsidR="0092214E" w:rsidRPr="00E80E73" w:rsidRDefault="0092214E" w:rsidP="0092214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proofErr w:type="spellStart"/>
            <w:r w:rsidRPr="00E80E73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PostScript</w:t>
            </w:r>
            <w:proofErr w:type="spellEnd"/>
            <w:r w:rsidRPr="00E80E73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3</w:t>
            </w:r>
          </w:p>
          <w:p w:rsidR="0092214E" w:rsidRPr="00994628" w:rsidRDefault="0092214E" w:rsidP="0092214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E80E73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URF</w:t>
            </w:r>
          </w:p>
        </w:tc>
      </w:tr>
      <w:tr w:rsidR="00994628" w:rsidRPr="00994628" w:rsidTr="00CF377F">
        <w:tc>
          <w:tcPr>
            <w:tcW w:w="562" w:type="dxa"/>
          </w:tcPr>
          <w:p w:rsidR="0092214E" w:rsidRPr="00994628" w:rsidRDefault="00994628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268" w:type="dxa"/>
            <w:vAlign w:val="center"/>
          </w:tcPr>
          <w:p w:rsidR="0092214E" w:rsidRPr="00994628" w:rsidRDefault="0092214E" w:rsidP="0092214E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Procesor drukarki</w:t>
            </w:r>
          </w:p>
        </w:tc>
        <w:tc>
          <w:tcPr>
            <w:tcW w:w="6232" w:type="dxa"/>
            <w:vAlign w:val="center"/>
          </w:tcPr>
          <w:p w:rsidR="0092214E" w:rsidRPr="00994628" w:rsidRDefault="0092214E" w:rsidP="0092214E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800 MHz</w:t>
            </w:r>
          </w:p>
        </w:tc>
      </w:tr>
      <w:tr w:rsidR="00994628" w:rsidRPr="00994628" w:rsidTr="00CF377F">
        <w:tc>
          <w:tcPr>
            <w:tcW w:w="562" w:type="dxa"/>
          </w:tcPr>
          <w:p w:rsidR="0092214E" w:rsidRPr="00994628" w:rsidRDefault="00994628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268" w:type="dxa"/>
            <w:vAlign w:val="center"/>
          </w:tcPr>
          <w:p w:rsidR="0092214E" w:rsidRPr="00994628" w:rsidRDefault="0092214E" w:rsidP="0092214E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Zainstalowana pamięć</w:t>
            </w:r>
          </w:p>
        </w:tc>
        <w:tc>
          <w:tcPr>
            <w:tcW w:w="6232" w:type="dxa"/>
            <w:vAlign w:val="center"/>
          </w:tcPr>
          <w:p w:rsidR="0092214E" w:rsidRPr="00994628" w:rsidRDefault="0092214E" w:rsidP="0092214E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256 MB</w:t>
            </w:r>
          </w:p>
        </w:tc>
      </w:tr>
      <w:tr w:rsidR="00994628" w:rsidRPr="00994628" w:rsidTr="00CF377F">
        <w:tc>
          <w:tcPr>
            <w:tcW w:w="562" w:type="dxa"/>
          </w:tcPr>
          <w:p w:rsidR="0092214E" w:rsidRPr="00994628" w:rsidRDefault="00D03C7D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268" w:type="dxa"/>
            <w:vAlign w:val="center"/>
          </w:tcPr>
          <w:p w:rsidR="0092214E" w:rsidRPr="00994628" w:rsidRDefault="0092214E" w:rsidP="0092214E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Podajnik papieru</w:t>
            </w:r>
          </w:p>
        </w:tc>
        <w:tc>
          <w:tcPr>
            <w:tcW w:w="6232" w:type="dxa"/>
            <w:vAlign w:val="center"/>
          </w:tcPr>
          <w:p w:rsidR="0092214E" w:rsidRPr="00994628" w:rsidRDefault="0092214E" w:rsidP="0092214E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Podajnik na 250 arkuszy</w:t>
            </w:r>
          </w:p>
        </w:tc>
      </w:tr>
      <w:tr w:rsidR="00994628" w:rsidRPr="00994628" w:rsidTr="00CF377F">
        <w:tc>
          <w:tcPr>
            <w:tcW w:w="562" w:type="dxa"/>
          </w:tcPr>
          <w:p w:rsidR="0092214E" w:rsidRPr="00994628" w:rsidRDefault="00D03C7D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268" w:type="dxa"/>
            <w:vAlign w:val="center"/>
          </w:tcPr>
          <w:p w:rsidR="0092214E" w:rsidRPr="00994628" w:rsidRDefault="0092214E" w:rsidP="0092214E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Odbiornik papieru</w:t>
            </w:r>
          </w:p>
        </w:tc>
        <w:tc>
          <w:tcPr>
            <w:tcW w:w="6232" w:type="dxa"/>
            <w:vAlign w:val="center"/>
          </w:tcPr>
          <w:p w:rsidR="0092214E" w:rsidRPr="00994628" w:rsidRDefault="0092214E" w:rsidP="0092214E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Odbiornik papieru na 100 arkuszy</w:t>
            </w:r>
          </w:p>
        </w:tc>
      </w:tr>
      <w:tr w:rsidR="00994628" w:rsidRPr="00994628" w:rsidTr="00CF377F">
        <w:tc>
          <w:tcPr>
            <w:tcW w:w="562" w:type="dxa"/>
          </w:tcPr>
          <w:p w:rsidR="0092214E" w:rsidRPr="00994628" w:rsidRDefault="00D03C7D" w:rsidP="0092214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268" w:type="dxa"/>
            <w:vAlign w:val="center"/>
          </w:tcPr>
          <w:p w:rsidR="0092214E" w:rsidRPr="00994628" w:rsidRDefault="0092214E" w:rsidP="0092214E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Rodzaj nośnika</w:t>
            </w:r>
          </w:p>
        </w:tc>
        <w:tc>
          <w:tcPr>
            <w:tcW w:w="6232" w:type="dxa"/>
            <w:vAlign w:val="center"/>
          </w:tcPr>
          <w:p w:rsidR="0092214E" w:rsidRPr="00994628" w:rsidRDefault="0092214E" w:rsidP="0092214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Papier</w:t>
            </w:r>
          </w:p>
          <w:p w:rsidR="0092214E" w:rsidRPr="00994628" w:rsidRDefault="0092214E" w:rsidP="0092214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Papier broszurowy</w:t>
            </w:r>
          </w:p>
          <w:p w:rsidR="0092214E" w:rsidRPr="00994628" w:rsidRDefault="0092214E" w:rsidP="0092214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Papier fotograficzny</w:t>
            </w:r>
          </w:p>
          <w:p w:rsidR="0092214E" w:rsidRPr="00994628" w:rsidRDefault="0092214E" w:rsidP="0092214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Papier dziurkowany</w:t>
            </w:r>
          </w:p>
          <w:p w:rsidR="0092214E" w:rsidRPr="00994628" w:rsidRDefault="0092214E" w:rsidP="0092214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Papier cienki</w:t>
            </w:r>
          </w:p>
          <w:p w:rsidR="0092214E" w:rsidRPr="00994628" w:rsidRDefault="0092214E" w:rsidP="0092214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Papier gruby</w:t>
            </w:r>
          </w:p>
          <w:p w:rsidR="0092214E" w:rsidRPr="00994628" w:rsidRDefault="0092214E" w:rsidP="0092214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Papier wstępnie zadrukowany</w:t>
            </w:r>
          </w:p>
          <w:p w:rsidR="0092214E" w:rsidRPr="00994628" w:rsidRDefault="0092214E" w:rsidP="0092214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Papier kolorowy</w:t>
            </w:r>
          </w:p>
          <w:p w:rsidR="0092214E" w:rsidRPr="00994628" w:rsidRDefault="0092214E" w:rsidP="0092214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Papier typu </w:t>
            </w:r>
            <w:proofErr w:type="spellStart"/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bond</w:t>
            </w:r>
            <w:proofErr w:type="spellEnd"/>
          </w:p>
          <w:p w:rsidR="0092214E" w:rsidRPr="00994628" w:rsidRDefault="0092214E" w:rsidP="0092214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Koperty</w:t>
            </w:r>
          </w:p>
        </w:tc>
      </w:tr>
      <w:tr w:rsidR="00994628" w:rsidRPr="00994628" w:rsidTr="00CF377F">
        <w:tc>
          <w:tcPr>
            <w:tcW w:w="562" w:type="dxa"/>
          </w:tcPr>
          <w:p w:rsidR="001E016E" w:rsidRPr="00994628" w:rsidRDefault="00D03C7D" w:rsidP="001E016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268" w:type="dxa"/>
            <w:vAlign w:val="center"/>
          </w:tcPr>
          <w:p w:rsidR="001E016E" w:rsidRPr="00994628" w:rsidRDefault="001E016E" w:rsidP="001E016E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Gramatura papieru (min.)</w:t>
            </w:r>
          </w:p>
        </w:tc>
        <w:tc>
          <w:tcPr>
            <w:tcW w:w="6232" w:type="dxa"/>
            <w:vAlign w:val="center"/>
          </w:tcPr>
          <w:p w:rsidR="001E016E" w:rsidRPr="00994628" w:rsidRDefault="001E016E" w:rsidP="001E016E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60 g/m²</w:t>
            </w:r>
          </w:p>
        </w:tc>
      </w:tr>
      <w:tr w:rsidR="00994628" w:rsidRPr="00994628" w:rsidTr="00CF377F">
        <w:tc>
          <w:tcPr>
            <w:tcW w:w="562" w:type="dxa"/>
          </w:tcPr>
          <w:p w:rsidR="001E016E" w:rsidRPr="00994628" w:rsidRDefault="00D03C7D" w:rsidP="001E016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268" w:type="dxa"/>
            <w:vAlign w:val="center"/>
          </w:tcPr>
          <w:p w:rsidR="001E016E" w:rsidRPr="00994628" w:rsidRDefault="001E016E" w:rsidP="001E016E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Gramatura papieru (maks.)</w:t>
            </w:r>
          </w:p>
        </w:tc>
        <w:tc>
          <w:tcPr>
            <w:tcW w:w="6232" w:type="dxa"/>
            <w:vAlign w:val="center"/>
          </w:tcPr>
          <w:p w:rsidR="001E016E" w:rsidRPr="00994628" w:rsidRDefault="001E016E" w:rsidP="001E016E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163 g/m²</w:t>
            </w:r>
          </w:p>
        </w:tc>
      </w:tr>
      <w:tr w:rsidR="00994628" w:rsidRPr="00994628" w:rsidTr="00CF377F">
        <w:tc>
          <w:tcPr>
            <w:tcW w:w="562" w:type="dxa"/>
          </w:tcPr>
          <w:p w:rsidR="001E016E" w:rsidRPr="00994628" w:rsidRDefault="00D03C7D" w:rsidP="001E016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68" w:type="dxa"/>
            <w:vAlign w:val="center"/>
          </w:tcPr>
          <w:p w:rsidR="001E016E" w:rsidRPr="00994628" w:rsidRDefault="001E016E" w:rsidP="001E016E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Obsługiwane systemy operacyjne</w:t>
            </w:r>
          </w:p>
        </w:tc>
        <w:tc>
          <w:tcPr>
            <w:tcW w:w="6232" w:type="dxa"/>
          </w:tcPr>
          <w:p w:rsidR="001E016E" w:rsidRPr="00994628" w:rsidRDefault="001E016E" w:rsidP="001E016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•</w:t>
            </w:r>
            <w:r w:rsidRPr="00994628">
              <w:rPr>
                <w:bCs/>
                <w:color w:val="000000" w:themeColor="text1"/>
                <w:sz w:val="22"/>
                <w:szCs w:val="22"/>
              </w:rPr>
              <w:tab/>
              <w:t>Mac OS</w:t>
            </w:r>
          </w:p>
          <w:p w:rsidR="001E016E" w:rsidRPr="00994628" w:rsidRDefault="001E016E" w:rsidP="001E016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•</w:t>
            </w:r>
            <w:r w:rsidRPr="00994628">
              <w:rPr>
                <w:bCs/>
                <w:color w:val="000000" w:themeColor="text1"/>
                <w:sz w:val="22"/>
                <w:szCs w:val="22"/>
              </w:rPr>
              <w:tab/>
              <w:t>Windows XP</w:t>
            </w:r>
          </w:p>
          <w:p w:rsidR="001E016E" w:rsidRPr="00994628" w:rsidRDefault="001E016E" w:rsidP="001E016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•</w:t>
            </w:r>
            <w:r w:rsidRPr="00994628">
              <w:rPr>
                <w:bCs/>
                <w:color w:val="000000" w:themeColor="text1"/>
                <w:sz w:val="22"/>
                <w:szCs w:val="22"/>
              </w:rPr>
              <w:tab/>
              <w:t>Windows Vista</w:t>
            </w:r>
          </w:p>
          <w:p w:rsidR="001E016E" w:rsidRPr="00994628" w:rsidRDefault="001E016E" w:rsidP="001E016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•</w:t>
            </w:r>
            <w:r w:rsidRPr="00994628">
              <w:rPr>
                <w:bCs/>
                <w:color w:val="000000" w:themeColor="text1"/>
                <w:sz w:val="22"/>
                <w:szCs w:val="22"/>
              </w:rPr>
              <w:tab/>
              <w:t>Windows Server 2008</w:t>
            </w:r>
          </w:p>
          <w:p w:rsidR="001E016E" w:rsidRPr="00994628" w:rsidRDefault="001E016E" w:rsidP="001E016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•</w:t>
            </w:r>
            <w:r w:rsidRPr="00994628">
              <w:rPr>
                <w:bCs/>
                <w:color w:val="000000" w:themeColor="text1"/>
                <w:sz w:val="22"/>
                <w:szCs w:val="22"/>
              </w:rPr>
              <w:tab/>
              <w:t>Windows 7</w:t>
            </w:r>
          </w:p>
          <w:p w:rsidR="001E016E" w:rsidRPr="00994628" w:rsidRDefault="001E016E" w:rsidP="001E016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•</w:t>
            </w:r>
            <w:r w:rsidRPr="00994628">
              <w:rPr>
                <w:bCs/>
                <w:color w:val="000000" w:themeColor="text1"/>
                <w:sz w:val="22"/>
                <w:szCs w:val="22"/>
              </w:rPr>
              <w:tab/>
              <w:t>Windows 8</w:t>
            </w:r>
          </w:p>
          <w:p w:rsidR="001E016E" w:rsidRPr="00994628" w:rsidRDefault="001E016E" w:rsidP="001E016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•</w:t>
            </w:r>
            <w:r w:rsidRPr="00994628">
              <w:rPr>
                <w:bCs/>
                <w:color w:val="000000" w:themeColor="text1"/>
                <w:sz w:val="22"/>
                <w:szCs w:val="22"/>
              </w:rPr>
              <w:tab/>
              <w:t>Windows 8.1</w:t>
            </w:r>
          </w:p>
          <w:p w:rsidR="001E016E" w:rsidRPr="00994628" w:rsidRDefault="001E016E" w:rsidP="001E016E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•</w:t>
            </w:r>
            <w:r w:rsidRPr="00994628">
              <w:rPr>
                <w:bCs/>
                <w:color w:val="000000" w:themeColor="text1"/>
                <w:sz w:val="22"/>
                <w:szCs w:val="22"/>
              </w:rPr>
              <w:tab/>
              <w:t>Windows 10</w:t>
            </w:r>
          </w:p>
        </w:tc>
      </w:tr>
      <w:tr w:rsidR="00994628" w:rsidRPr="00994628" w:rsidTr="00CF377F">
        <w:tc>
          <w:tcPr>
            <w:tcW w:w="562" w:type="dxa"/>
          </w:tcPr>
          <w:p w:rsidR="00994628" w:rsidRPr="00994628" w:rsidRDefault="00D03C7D" w:rsidP="00994628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268" w:type="dxa"/>
            <w:vAlign w:val="center"/>
          </w:tcPr>
          <w:p w:rsidR="00994628" w:rsidRPr="00994628" w:rsidRDefault="00994628" w:rsidP="00994628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Ethernet</w:t>
            </w:r>
          </w:p>
        </w:tc>
        <w:tc>
          <w:tcPr>
            <w:tcW w:w="6232" w:type="dxa"/>
            <w:vAlign w:val="center"/>
          </w:tcPr>
          <w:p w:rsidR="00994628" w:rsidRPr="00994628" w:rsidRDefault="00994628" w:rsidP="00994628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10/100/1000 Mb/s</w:t>
            </w:r>
          </w:p>
        </w:tc>
      </w:tr>
      <w:tr w:rsidR="00994628" w:rsidRPr="00994628" w:rsidTr="00CF377F">
        <w:tc>
          <w:tcPr>
            <w:tcW w:w="562" w:type="dxa"/>
          </w:tcPr>
          <w:p w:rsidR="00994628" w:rsidRPr="00994628" w:rsidRDefault="00D03C7D" w:rsidP="00994628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268" w:type="dxa"/>
            <w:vAlign w:val="center"/>
          </w:tcPr>
          <w:p w:rsidR="00994628" w:rsidRPr="00994628" w:rsidRDefault="00994628" w:rsidP="00994628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Komunikacja bezprzewodowa</w:t>
            </w:r>
          </w:p>
        </w:tc>
        <w:tc>
          <w:tcPr>
            <w:tcW w:w="6232" w:type="dxa"/>
            <w:vAlign w:val="center"/>
          </w:tcPr>
          <w:p w:rsidR="00994628" w:rsidRPr="00994628" w:rsidRDefault="00994628" w:rsidP="00994628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proofErr w:type="spellStart"/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WiFi</w:t>
            </w:r>
            <w:proofErr w:type="spellEnd"/>
          </w:p>
        </w:tc>
      </w:tr>
      <w:tr w:rsidR="00994628" w:rsidRPr="00994628" w:rsidTr="00CF377F">
        <w:tc>
          <w:tcPr>
            <w:tcW w:w="562" w:type="dxa"/>
          </w:tcPr>
          <w:p w:rsidR="00994628" w:rsidRPr="00994628" w:rsidRDefault="00D03C7D" w:rsidP="00994628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268" w:type="dxa"/>
            <w:vAlign w:val="center"/>
          </w:tcPr>
          <w:p w:rsidR="00994628" w:rsidRPr="00994628" w:rsidRDefault="00994628" w:rsidP="00994628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Złącza</w:t>
            </w:r>
          </w:p>
        </w:tc>
        <w:tc>
          <w:tcPr>
            <w:tcW w:w="6232" w:type="dxa"/>
          </w:tcPr>
          <w:p w:rsidR="00994628" w:rsidRPr="00994628" w:rsidRDefault="00994628" w:rsidP="00994628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•</w:t>
            </w:r>
            <w:r w:rsidRPr="00994628">
              <w:rPr>
                <w:bCs/>
                <w:color w:val="000000" w:themeColor="text1"/>
                <w:sz w:val="22"/>
                <w:szCs w:val="22"/>
              </w:rPr>
              <w:tab/>
              <w:t>RJ-45</w:t>
            </w:r>
          </w:p>
          <w:p w:rsidR="00994628" w:rsidRPr="00994628" w:rsidRDefault="00994628" w:rsidP="00994628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•</w:t>
            </w:r>
            <w:r w:rsidRPr="00994628">
              <w:rPr>
                <w:bCs/>
                <w:color w:val="000000" w:themeColor="text1"/>
                <w:sz w:val="22"/>
                <w:szCs w:val="22"/>
              </w:rPr>
              <w:tab/>
              <w:t>1 x USB 2.0</w:t>
            </w:r>
          </w:p>
        </w:tc>
      </w:tr>
      <w:tr w:rsidR="00994628" w:rsidRPr="00994628" w:rsidTr="00CF377F">
        <w:tc>
          <w:tcPr>
            <w:tcW w:w="562" w:type="dxa"/>
          </w:tcPr>
          <w:p w:rsidR="00994628" w:rsidRPr="00994628" w:rsidRDefault="00D03C7D" w:rsidP="00994628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268" w:type="dxa"/>
            <w:vAlign w:val="center"/>
          </w:tcPr>
          <w:p w:rsidR="00994628" w:rsidRPr="00994628" w:rsidRDefault="00994628" w:rsidP="00994628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99462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Akcesoria w zestawie</w:t>
            </w:r>
          </w:p>
        </w:tc>
        <w:tc>
          <w:tcPr>
            <w:tcW w:w="6232" w:type="dxa"/>
          </w:tcPr>
          <w:p w:rsidR="00994628" w:rsidRPr="00994628" w:rsidRDefault="00994628" w:rsidP="00994628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- Wkłady startowe  (700 stron w kolorze (błękitny/żółty/purpurowy) i 1400 stron w czerni)</w:t>
            </w:r>
          </w:p>
          <w:p w:rsidR="00994628" w:rsidRPr="00994628" w:rsidRDefault="00994628" w:rsidP="00994628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- Instrukcja instalacji</w:t>
            </w:r>
          </w:p>
          <w:p w:rsidR="00994628" w:rsidRPr="00994628" w:rsidRDefault="00994628" w:rsidP="00994628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- Dokumentacja drukarki i oprogramowanie na płycie CD</w:t>
            </w:r>
          </w:p>
          <w:p w:rsidR="00994628" w:rsidRPr="00994628" w:rsidRDefault="00994628" w:rsidP="00994628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- Przewód zasilający</w:t>
            </w:r>
          </w:p>
          <w:p w:rsidR="00994628" w:rsidRPr="00994628" w:rsidRDefault="00994628" w:rsidP="00994628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94628">
              <w:rPr>
                <w:bCs/>
                <w:color w:val="000000" w:themeColor="text1"/>
                <w:sz w:val="22"/>
                <w:szCs w:val="22"/>
              </w:rPr>
              <w:t>- Przewód USB</w:t>
            </w:r>
          </w:p>
        </w:tc>
      </w:tr>
    </w:tbl>
    <w:p w:rsidR="001376F9" w:rsidRDefault="001376F9" w:rsidP="0019462F">
      <w:pPr>
        <w:spacing w:line="276" w:lineRule="auto"/>
        <w:rPr>
          <w:bCs/>
          <w:sz w:val="22"/>
          <w:szCs w:val="22"/>
        </w:rPr>
      </w:pPr>
    </w:p>
    <w:p w:rsidR="00D03C7D" w:rsidRDefault="00D03C7D" w:rsidP="0019462F">
      <w:pPr>
        <w:spacing w:line="276" w:lineRule="auto"/>
        <w:rPr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1376F9" w:rsidTr="00CF377F">
        <w:tc>
          <w:tcPr>
            <w:tcW w:w="9062" w:type="dxa"/>
            <w:gridSpan w:val="3"/>
            <w:shd w:val="clear" w:color="auto" w:fill="D9D9D9" w:themeFill="background1" w:themeFillShade="D9"/>
          </w:tcPr>
          <w:p w:rsidR="001376F9" w:rsidRPr="00F010B2" w:rsidRDefault="00D03C7D" w:rsidP="00D03C7D">
            <w:pPr>
              <w:pStyle w:val="Akapitzlist"/>
              <w:keepNext/>
              <w:numPr>
                <w:ilvl w:val="0"/>
                <w:numId w:val="17"/>
              </w:num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Przenośny system audio</w:t>
            </w:r>
          </w:p>
        </w:tc>
      </w:tr>
      <w:tr w:rsidR="001376F9" w:rsidTr="00CF377F">
        <w:tc>
          <w:tcPr>
            <w:tcW w:w="562" w:type="dxa"/>
          </w:tcPr>
          <w:p w:rsidR="001376F9" w:rsidRPr="001376F9" w:rsidRDefault="001376F9" w:rsidP="00CF377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376F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8" w:type="dxa"/>
          </w:tcPr>
          <w:p w:rsidR="001376F9" w:rsidRPr="001376F9" w:rsidRDefault="001376F9" w:rsidP="00CF377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376F9">
              <w:rPr>
                <w:b/>
                <w:bCs/>
                <w:sz w:val="22"/>
                <w:szCs w:val="22"/>
              </w:rPr>
              <w:t>Nazwa komponentu</w:t>
            </w:r>
          </w:p>
        </w:tc>
        <w:tc>
          <w:tcPr>
            <w:tcW w:w="6232" w:type="dxa"/>
          </w:tcPr>
          <w:p w:rsidR="001376F9" w:rsidRPr="001376F9" w:rsidRDefault="001376F9" w:rsidP="00D03C7D">
            <w:pPr>
              <w:keepNext/>
              <w:spacing w:line="276" w:lineRule="auto"/>
              <w:rPr>
                <w:b/>
                <w:bCs/>
                <w:sz w:val="22"/>
                <w:szCs w:val="22"/>
              </w:rPr>
            </w:pPr>
            <w:r w:rsidRPr="001376F9">
              <w:rPr>
                <w:b/>
                <w:bCs/>
                <w:sz w:val="22"/>
                <w:szCs w:val="22"/>
              </w:rPr>
              <w:t>Wymagane minimalne parametry techniczne</w:t>
            </w:r>
          </w:p>
        </w:tc>
      </w:tr>
      <w:tr w:rsidR="001376F9" w:rsidTr="00CF377F">
        <w:tc>
          <w:tcPr>
            <w:tcW w:w="562" w:type="dxa"/>
          </w:tcPr>
          <w:p w:rsidR="001376F9" w:rsidRDefault="00F1463A" w:rsidP="00CF377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1376F9" w:rsidRDefault="00994628" w:rsidP="00CF377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Odtwarzacz CD</w:t>
            </w:r>
          </w:p>
        </w:tc>
        <w:tc>
          <w:tcPr>
            <w:tcW w:w="6232" w:type="dxa"/>
          </w:tcPr>
          <w:p w:rsidR="001376F9" w:rsidRDefault="00994628" w:rsidP="00CF377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Tak</w:t>
            </w:r>
          </w:p>
        </w:tc>
      </w:tr>
      <w:tr w:rsidR="00994628" w:rsidTr="00CF377F">
        <w:tc>
          <w:tcPr>
            <w:tcW w:w="562" w:type="dxa"/>
          </w:tcPr>
          <w:p w:rsidR="00994628" w:rsidRDefault="00F1463A" w:rsidP="00CF377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994628" w:rsidRDefault="00552D73" w:rsidP="00CF377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Typ radia</w:t>
            </w:r>
          </w:p>
        </w:tc>
        <w:tc>
          <w:tcPr>
            <w:tcW w:w="6232" w:type="dxa"/>
          </w:tcPr>
          <w:p w:rsidR="00994628" w:rsidRDefault="00552D73" w:rsidP="00CF377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cyfrowe</w:t>
            </w:r>
          </w:p>
        </w:tc>
      </w:tr>
      <w:tr w:rsidR="00994628" w:rsidTr="00CF377F">
        <w:tc>
          <w:tcPr>
            <w:tcW w:w="562" w:type="dxa"/>
          </w:tcPr>
          <w:p w:rsidR="00994628" w:rsidRDefault="00F1463A" w:rsidP="00CF377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994628" w:rsidRDefault="00552D73" w:rsidP="00CF377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Pilot</w:t>
            </w:r>
          </w:p>
        </w:tc>
        <w:tc>
          <w:tcPr>
            <w:tcW w:w="6232" w:type="dxa"/>
          </w:tcPr>
          <w:p w:rsidR="00994628" w:rsidRDefault="00552D73" w:rsidP="00CF377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tak</w:t>
            </w:r>
          </w:p>
        </w:tc>
      </w:tr>
      <w:tr w:rsidR="00994628" w:rsidTr="00CF377F">
        <w:tc>
          <w:tcPr>
            <w:tcW w:w="562" w:type="dxa"/>
          </w:tcPr>
          <w:p w:rsidR="00994628" w:rsidRDefault="00F1463A" w:rsidP="00CF377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994628" w:rsidRDefault="00552D73" w:rsidP="00CF377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Moc wyjściowa RMS</w:t>
            </w:r>
          </w:p>
        </w:tc>
        <w:tc>
          <w:tcPr>
            <w:tcW w:w="6232" w:type="dxa"/>
          </w:tcPr>
          <w:p w:rsidR="00994628" w:rsidRDefault="00552D73" w:rsidP="00CF377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40W</w:t>
            </w:r>
          </w:p>
        </w:tc>
      </w:tr>
      <w:tr w:rsidR="00552D73" w:rsidTr="00CF377F">
        <w:tc>
          <w:tcPr>
            <w:tcW w:w="562" w:type="dxa"/>
          </w:tcPr>
          <w:p w:rsidR="00552D73" w:rsidRDefault="00F1463A" w:rsidP="00CF377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552D73" w:rsidRDefault="00552D73" w:rsidP="00CF377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Dźwięk</w:t>
            </w:r>
          </w:p>
        </w:tc>
        <w:tc>
          <w:tcPr>
            <w:tcW w:w="6232" w:type="dxa"/>
          </w:tcPr>
          <w:p w:rsidR="00552D73" w:rsidRDefault="00552D73" w:rsidP="00CF377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stereo</w:t>
            </w:r>
          </w:p>
        </w:tc>
      </w:tr>
      <w:tr w:rsidR="00552D73" w:rsidTr="00CF377F">
        <w:tc>
          <w:tcPr>
            <w:tcW w:w="562" w:type="dxa"/>
          </w:tcPr>
          <w:p w:rsidR="00552D73" w:rsidRDefault="00F1463A" w:rsidP="00CF377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552D73" w:rsidRDefault="00552D73" w:rsidP="00CF377F">
            <w:pPr>
              <w:spacing w:line="276" w:lineRule="auto"/>
              <w:rPr>
                <w:bCs/>
                <w:sz w:val="22"/>
                <w:szCs w:val="22"/>
              </w:rPr>
            </w:pPr>
            <w:r w:rsidRPr="00552D73">
              <w:rPr>
                <w:bCs/>
                <w:sz w:val="22"/>
                <w:szCs w:val="22"/>
              </w:rPr>
              <w:t>Standardy odtwarzania</w:t>
            </w:r>
          </w:p>
        </w:tc>
        <w:tc>
          <w:tcPr>
            <w:tcW w:w="6232" w:type="dxa"/>
          </w:tcPr>
          <w:p w:rsidR="00552D73" w:rsidRDefault="00552D73" w:rsidP="00CF377F">
            <w:pPr>
              <w:spacing w:line="276" w:lineRule="auto"/>
              <w:rPr>
                <w:bCs/>
                <w:sz w:val="22"/>
                <w:szCs w:val="22"/>
              </w:rPr>
            </w:pPr>
            <w:r w:rsidRPr="00552D73">
              <w:rPr>
                <w:bCs/>
                <w:sz w:val="22"/>
                <w:szCs w:val="22"/>
              </w:rPr>
              <w:t>MP3, WMA, CD-R/RW</w:t>
            </w:r>
          </w:p>
        </w:tc>
      </w:tr>
      <w:tr w:rsidR="00552D73" w:rsidTr="00CF377F">
        <w:tc>
          <w:tcPr>
            <w:tcW w:w="562" w:type="dxa"/>
          </w:tcPr>
          <w:p w:rsidR="00552D73" w:rsidRDefault="00F1463A" w:rsidP="00CF377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552D73" w:rsidRDefault="00552D73" w:rsidP="00CF377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Wyświetlacz</w:t>
            </w:r>
          </w:p>
        </w:tc>
        <w:tc>
          <w:tcPr>
            <w:tcW w:w="6232" w:type="dxa"/>
          </w:tcPr>
          <w:p w:rsidR="00552D73" w:rsidRDefault="00552D73" w:rsidP="00CF377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Tak</w:t>
            </w:r>
          </w:p>
        </w:tc>
      </w:tr>
      <w:tr w:rsidR="00552D73" w:rsidTr="00CF377F">
        <w:tc>
          <w:tcPr>
            <w:tcW w:w="562" w:type="dxa"/>
          </w:tcPr>
          <w:p w:rsidR="00552D73" w:rsidRDefault="00F1463A" w:rsidP="00CF377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552D73" w:rsidRDefault="00552D73" w:rsidP="00CF377F">
            <w:pPr>
              <w:spacing w:line="276" w:lineRule="auto"/>
              <w:rPr>
                <w:bCs/>
                <w:sz w:val="22"/>
                <w:szCs w:val="22"/>
              </w:rPr>
            </w:pPr>
            <w:r w:rsidRPr="00552D73">
              <w:rPr>
                <w:bCs/>
                <w:sz w:val="22"/>
                <w:szCs w:val="22"/>
              </w:rPr>
              <w:t>Wejścia/wyjścia</w:t>
            </w:r>
          </w:p>
        </w:tc>
        <w:tc>
          <w:tcPr>
            <w:tcW w:w="6232" w:type="dxa"/>
          </w:tcPr>
          <w:p w:rsidR="00552D73" w:rsidRDefault="00552D73" w:rsidP="00CF377F">
            <w:pPr>
              <w:spacing w:line="276" w:lineRule="auto"/>
              <w:rPr>
                <w:bCs/>
                <w:sz w:val="22"/>
                <w:szCs w:val="22"/>
              </w:rPr>
            </w:pPr>
            <w:r w:rsidRPr="00552D73">
              <w:rPr>
                <w:bCs/>
                <w:sz w:val="22"/>
                <w:szCs w:val="22"/>
              </w:rPr>
              <w:t>USB, Wejście liniowe audio AUX</w:t>
            </w:r>
          </w:p>
        </w:tc>
      </w:tr>
      <w:tr w:rsidR="00552D73" w:rsidTr="00CF377F">
        <w:tc>
          <w:tcPr>
            <w:tcW w:w="562" w:type="dxa"/>
          </w:tcPr>
          <w:p w:rsidR="00552D73" w:rsidRDefault="00F1463A" w:rsidP="00CF377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552D73" w:rsidRDefault="00552D73" w:rsidP="00CF377F">
            <w:pPr>
              <w:spacing w:line="276" w:lineRule="auto"/>
              <w:rPr>
                <w:bCs/>
                <w:sz w:val="22"/>
                <w:szCs w:val="22"/>
              </w:rPr>
            </w:pPr>
            <w:r w:rsidRPr="00552D73">
              <w:rPr>
                <w:bCs/>
                <w:sz w:val="22"/>
                <w:szCs w:val="22"/>
              </w:rPr>
              <w:t>Zasilanie</w:t>
            </w:r>
          </w:p>
        </w:tc>
        <w:tc>
          <w:tcPr>
            <w:tcW w:w="6232" w:type="dxa"/>
          </w:tcPr>
          <w:p w:rsidR="00552D73" w:rsidRDefault="00552D73" w:rsidP="00CF377F">
            <w:pPr>
              <w:spacing w:line="276" w:lineRule="auto"/>
              <w:rPr>
                <w:bCs/>
                <w:sz w:val="22"/>
                <w:szCs w:val="22"/>
              </w:rPr>
            </w:pPr>
            <w:r w:rsidRPr="00552D73">
              <w:rPr>
                <w:bCs/>
                <w:sz w:val="22"/>
                <w:szCs w:val="22"/>
              </w:rPr>
              <w:t>Sieciowe, Bateryjne</w:t>
            </w:r>
          </w:p>
        </w:tc>
      </w:tr>
      <w:tr w:rsidR="00552D73" w:rsidTr="00CF377F">
        <w:tc>
          <w:tcPr>
            <w:tcW w:w="562" w:type="dxa"/>
          </w:tcPr>
          <w:p w:rsidR="00552D73" w:rsidRDefault="00F1463A" w:rsidP="00CF377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552D73" w:rsidRDefault="00F1463A" w:rsidP="00CF377F">
            <w:pPr>
              <w:spacing w:line="276" w:lineRule="auto"/>
              <w:rPr>
                <w:bCs/>
                <w:sz w:val="22"/>
                <w:szCs w:val="22"/>
              </w:rPr>
            </w:pPr>
            <w:r w:rsidRPr="00F1463A">
              <w:rPr>
                <w:bCs/>
                <w:sz w:val="22"/>
                <w:szCs w:val="22"/>
              </w:rPr>
              <w:t>Regulacja tonów wysokich / niskich</w:t>
            </w:r>
          </w:p>
        </w:tc>
        <w:tc>
          <w:tcPr>
            <w:tcW w:w="6232" w:type="dxa"/>
          </w:tcPr>
          <w:p w:rsidR="00552D73" w:rsidRDefault="00F1463A" w:rsidP="00CF377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Tak</w:t>
            </w:r>
          </w:p>
        </w:tc>
      </w:tr>
      <w:tr w:rsidR="00552D73" w:rsidTr="00CF377F">
        <w:tc>
          <w:tcPr>
            <w:tcW w:w="562" w:type="dxa"/>
          </w:tcPr>
          <w:p w:rsidR="00552D73" w:rsidRDefault="00F1463A" w:rsidP="00CF377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552D73" w:rsidRDefault="00F1463A" w:rsidP="00CF377F">
            <w:pPr>
              <w:spacing w:line="276" w:lineRule="auto"/>
              <w:rPr>
                <w:bCs/>
                <w:sz w:val="22"/>
                <w:szCs w:val="22"/>
              </w:rPr>
            </w:pPr>
            <w:r w:rsidRPr="00F1463A">
              <w:rPr>
                <w:bCs/>
                <w:sz w:val="22"/>
                <w:szCs w:val="22"/>
              </w:rPr>
              <w:t>Zegar</w:t>
            </w:r>
          </w:p>
        </w:tc>
        <w:tc>
          <w:tcPr>
            <w:tcW w:w="6232" w:type="dxa"/>
          </w:tcPr>
          <w:p w:rsidR="00552D73" w:rsidRDefault="00F1463A" w:rsidP="00CF377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Tak</w:t>
            </w:r>
          </w:p>
        </w:tc>
      </w:tr>
      <w:tr w:rsidR="00552D73" w:rsidTr="00CF377F">
        <w:tc>
          <w:tcPr>
            <w:tcW w:w="562" w:type="dxa"/>
          </w:tcPr>
          <w:p w:rsidR="00552D73" w:rsidRDefault="00F1463A" w:rsidP="00CF377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552D73" w:rsidRDefault="00F1463A" w:rsidP="00CF377F">
            <w:pPr>
              <w:spacing w:line="276" w:lineRule="auto"/>
              <w:rPr>
                <w:bCs/>
                <w:sz w:val="22"/>
                <w:szCs w:val="22"/>
              </w:rPr>
            </w:pPr>
            <w:r w:rsidRPr="00F1463A">
              <w:rPr>
                <w:bCs/>
                <w:sz w:val="22"/>
                <w:szCs w:val="22"/>
              </w:rPr>
              <w:t>Funkcje dodatkowe</w:t>
            </w:r>
          </w:p>
        </w:tc>
        <w:tc>
          <w:tcPr>
            <w:tcW w:w="6232" w:type="dxa"/>
          </w:tcPr>
          <w:p w:rsidR="00552D73" w:rsidRDefault="00F1463A" w:rsidP="00CF377F">
            <w:pPr>
              <w:spacing w:line="276" w:lineRule="auto"/>
              <w:rPr>
                <w:bCs/>
                <w:sz w:val="22"/>
                <w:szCs w:val="22"/>
              </w:rPr>
            </w:pPr>
            <w:r w:rsidRPr="00F1463A">
              <w:rPr>
                <w:bCs/>
                <w:sz w:val="22"/>
                <w:szCs w:val="22"/>
              </w:rPr>
              <w:t>Bluetooth, Współpraca iPod/iPhone</w:t>
            </w:r>
          </w:p>
        </w:tc>
      </w:tr>
    </w:tbl>
    <w:p w:rsidR="001376F9" w:rsidRDefault="001376F9" w:rsidP="0019462F">
      <w:pPr>
        <w:spacing w:line="276" w:lineRule="auto"/>
        <w:rPr>
          <w:bCs/>
          <w:sz w:val="22"/>
          <w:szCs w:val="22"/>
        </w:rPr>
      </w:pPr>
    </w:p>
    <w:p w:rsidR="00697004" w:rsidRDefault="00697004" w:rsidP="0019462F">
      <w:pPr>
        <w:spacing w:line="276" w:lineRule="auto"/>
        <w:rPr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1376F9" w:rsidTr="00CF377F">
        <w:tc>
          <w:tcPr>
            <w:tcW w:w="9062" w:type="dxa"/>
            <w:gridSpan w:val="3"/>
            <w:shd w:val="clear" w:color="auto" w:fill="D9D9D9" w:themeFill="background1" w:themeFillShade="D9"/>
          </w:tcPr>
          <w:p w:rsidR="001376F9" w:rsidRPr="00F010B2" w:rsidRDefault="00F1463A" w:rsidP="00D03C7D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F010B2">
              <w:rPr>
                <w:b/>
                <w:bCs/>
                <w:color w:val="000000" w:themeColor="text1"/>
                <w:sz w:val="22"/>
                <w:szCs w:val="22"/>
              </w:rPr>
              <w:t xml:space="preserve">Odtwarzacz CD z głośnikami </w:t>
            </w:r>
          </w:p>
        </w:tc>
      </w:tr>
      <w:tr w:rsidR="001376F9" w:rsidTr="00CF377F">
        <w:tc>
          <w:tcPr>
            <w:tcW w:w="562" w:type="dxa"/>
          </w:tcPr>
          <w:p w:rsidR="001376F9" w:rsidRPr="001376F9" w:rsidRDefault="001376F9" w:rsidP="00CF377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376F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8" w:type="dxa"/>
          </w:tcPr>
          <w:p w:rsidR="001376F9" w:rsidRPr="001376F9" w:rsidRDefault="001376F9" w:rsidP="00CF377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376F9">
              <w:rPr>
                <w:b/>
                <w:bCs/>
                <w:sz w:val="22"/>
                <w:szCs w:val="22"/>
              </w:rPr>
              <w:t>Nazwa komponentu</w:t>
            </w:r>
          </w:p>
        </w:tc>
        <w:tc>
          <w:tcPr>
            <w:tcW w:w="6232" w:type="dxa"/>
          </w:tcPr>
          <w:p w:rsidR="001376F9" w:rsidRPr="001376F9" w:rsidRDefault="001376F9" w:rsidP="00CF377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376F9">
              <w:rPr>
                <w:b/>
                <w:bCs/>
                <w:sz w:val="22"/>
                <w:szCs w:val="22"/>
              </w:rPr>
              <w:t>Wymagane minimalne parametry techniczne</w:t>
            </w:r>
          </w:p>
        </w:tc>
      </w:tr>
      <w:tr w:rsidR="006336F0" w:rsidTr="00CF377F">
        <w:tc>
          <w:tcPr>
            <w:tcW w:w="562" w:type="dxa"/>
          </w:tcPr>
          <w:p w:rsidR="006336F0" w:rsidRDefault="006336F0" w:rsidP="006336F0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336F0" w:rsidRDefault="006336F0" w:rsidP="006336F0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Odtwarzacz CD</w:t>
            </w:r>
          </w:p>
        </w:tc>
        <w:tc>
          <w:tcPr>
            <w:tcW w:w="6232" w:type="dxa"/>
          </w:tcPr>
          <w:p w:rsidR="006336F0" w:rsidRDefault="006336F0" w:rsidP="006336F0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Tak</w:t>
            </w:r>
          </w:p>
        </w:tc>
      </w:tr>
      <w:tr w:rsidR="006336F0" w:rsidTr="00CF377F">
        <w:tc>
          <w:tcPr>
            <w:tcW w:w="562" w:type="dxa"/>
          </w:tcPr>
          <w:p w:rsidR="006336F0" w:rsidRDefault="006336F0" w:rsidP="006336F0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336F0" w:rsidRDefault="006336F0" w:rsidP="006336F0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Typ radia</w:t>
            </w:r>
          </w:p>
        </w:tc>
        <w:tc>
          <w:tcPr>
            <w:tcW w:w="6232" w:type="dxa"/>
          </w:tcPr>
          <w:p w:rsidR="006336F0" w:rsidRDefault="006336F0" w:rsidP="006336F0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cyfrowe</w:t>
            </w:r>
          </w:p>
        </w:tc>
      </w:tr>
      <w:tr w:rsidR="006336F0" w:rsidTr="00CF377F">
        <w:tc>
          <w:tcPr>
            <w:tcW w:w="562" w:type="dxa"/>
          </w:tcPr>
          <w:p w:rsidR="006336F0" w:rsidRDefault="006336F0" w:rsidP="006336F0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336F0" w:rsidRDefault="006336F0" w:rsidP="006336F0">
            <w:pPr>
              <w:spacing w:line="276" w:lineRule="auto"/>
              <w:rPr>
                <w:bCs/>
                <w:sz w:val="22"/>
                <w:szCs w:val="22"/>
              </w:rPr>
            </w:pPr>
            <w:r w:rsidRPr="00F1463A">
              <w:rPr>
                <w:bCs/>
                <w:sz w:val="22"/>
                <w:szCs w:val="22"/>
              </w:rPr>
              <w:t>Bluetooth</w:t>
            </w:r>
          </w:p>
        </w:tc>
        <w:tc>
          <w:tcPr>
            <w:tcW w:w="6232" w:type="dxa"/>
          </w:tcPr>
          <w:p w:rsidR="006336F0" w:rsidRDefault="006336F0" w:rsidP="006336F0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Tak</w:t>
            </w:r>
          </w:p>
        </w:tc>
      </w:tr>
      <w:tr w:rsidR="006336F0" w:rsidTr="00CF377F">
        <w:tc>
          <w:tcPr>
            <w:tcW w:w="562" w:type="dxa"/>
          </w:tcPr>
          <w:p w:rsidR="006336F0" w:rsidRDefault="006336F0" w:rsidP="006336F0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336F0" w:rsidRDefault="006336F0" w:rsidP="006336F0">
            <w:pPr>
              <w:spacing w:line="276" w:lineRule="auto"/>
              <w:rPr>
                <w:bCs/>
                <w:sz w:val="22"/>
                <w:szCs w:val="22"/>
              </w:rPr>
            </w:pPr>
            <w:r w:rsidRPr="00552D73">
              <w:rPr>
                <w:bCs/>
                <w:sz w:val="22"/>
                <w:szCs w:val="22"/>
              </w:rPr>
              <w:t>Wejścia/wyjścia</w:t>
            </w:r>
          </w:p>
        </w:tc>
        <w:tc>
          <w:tcPr>
            <w:tcW w:w="6232" w:type="dxa"/>
          </w:tcPr>
          <w:p w:rsidR="006336F0" w:rsidRDefault="006336F0" w:rsidP="006336F0">
            <w:pPr>
              <w:spacing w:line="276" w:lineRule="auto"/>
              <w:rPr>
                <w:bCs/>
                <w:sz w:val="22"/>
                <w:szCs w:val="22"/>
              </w:rPr>
            </w:pPr>
            <w:r w:rsidRPr="00552D73">
              <w:rPr>
                <w:bCs/>
                <w:sz w:val="22"/>
                <w:szCs w:val="22"/>
              </w:rPr>
              <w:t>USB, Wejście liniowe audio AUX</w:t>
            </w:r>
          </w:p>
        </w:tc>
      </w:tr>
      <w:tr w:rsidR="006336F0" w:rsidTr="00CF377F">
        <w:tc>
          <w:tcPr>
            <w:tcW w:w="562" w:type="dxa"/>
          </w:tcPr>
          <w:p w:rsidR="006336F0" w:rsidRDefault="006336F0" w:rsidP="006336F0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336F0" w:rsidRDefault="006336F0" w:rsidP="006336F0">
            <w:pPr>
              <w:spacing w:line="276" w:lineRule="auto"/>
              <w:rPr>
                <w:bCs/>
                <w:sz w:val="22"/>
                <w:szCs w:val="22"/>
              </w:rPr>
            </w:pPr>
            <w:r w:rsidRPr="00552D73">
              <w:rPr>
                <w:bCs/>
                <w:sz w:val="22"/>
                <w:szCs w:val="22"/>
              </w:rPr>
              <w:t>Standardy odtwarzania</w:t>
            </w:r>
          </w:p>
        </w:tc>
        <w:tc>
          <w:tcPr>
            <w:tcW w:w="6232" w:type="dxa"/>
          </w:tcPr>
          <w:p w:rsidR="006336F0" w:rsidRDefault="006336F0" w:rsidP="006336F0">
            <w:pPr>
              <w:spacing w:line="276" w:lineRule="auto"/>
              <w:rPr>
                <w:bCs/>
                <w:sz w:val="22"/>
                <w:szCs w:val="22"/>
              </w:rPr>
            </w:pPr>
            <w:r w:rsidRPr="006336F0">
              <w:rPr>
                <w:bCs/>
                <w:sz w:val="22"/>
                <w:szCs w:val="22"/>
              </w:rPr>
              <w:t>Odtwarzanie Audio CD, CD-R/RW, MP3, WMA</w:t>
            </w:r>
          </w:p>
        </w:tc>
      </w:tr>
      <w:tr w:rsidR="006336F0" w:rsidTr="00CF377F">
        <w:tc>
          <w:tcPr>
            <w:tcW w:w="562" w:type="dxa"/>
          </w:tcPr>
          <w:p w:rsidR="006336F0" w:rsidRDefault="006336F0" w:rsidP="006336F0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336F0" w:rsidRDefault="006336F0" w:rsidP="006336F0">
            <w:pPr>
              <w:spacing w:line="276" w:lineRule="auto"/>
              <w:rPr>
                <w:bCs/>
                <w:sz w:val="22"/>
                <w:szCs w:val="22"/>
              </w:rPr>
            </w:pPr>
            <w:r w:rsidRPr="00552D73">
              <w:rPr>
                <w:bCs/>
                <w:sz w:val="22"/>
                <w:szCs w:val="22"/>
              </w:rPr>
              <w:t>Zasilanie</w:t>
            </w:r>
          </w:p>
        </w:tc>
        <w:tc>
          <w:tcPr>
            <w:tcW w:w="6232" w:type="dxa"/>
          </w:tcPr>
          <w:p w:rsidR="006336F0" w:rsidRDefault="006336F0" w:rsidP="006336F0">
            <w:pPr>
              <w:spacing w:line="276" w:lineRule="auto"/>
              <w:rPr>
                <w:bCs/>
                <w:sz w:val="22"/>
                <w:szCs w:val="22"/>
              </w:rPr>
            </w:pPr>
            <w:r w:rsidRPr="00552D73">
              <w:rPr>
                <w:bCs/>
                <w:sz w:val="22"/>
                <w:szCs w:val="22"/>
              </w:rPr>
              <w:t>Sieciowe, Bateryjne</w:t>
            </w:r>
          </w:p>
        </w:tc>
      </w:tr>
      <w:tr w:rsidR="006336F0" w:rsidTr="00CF377F">
        <w:tc>
          <w:tcPr>
            <w:tcW w:w="562" w:type="dxa"/>
          </w:tcPr>
          <w:p w:rsidR="006336F0" w:rsidRDefault="006336F0" w:rsidP="006336F0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336F0" w:rsidRDefault="006336F0" w:rsidP="006336F0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Dźwięk</w:t>
            </w:r>
          </w:p>
        </w:tc>
        <w:tc>
          <w:tcPr>
            <w:tcW w:w="6232" w:type="dxa"/>
          </w:tcPr>
          <w:p w:rsidR="006336F0" w:rsidRDefault="006336F0" w:rsidP="006336F0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stereo</w:t>
            </w:r>
          </w:p>
        </w:tc>
      </w:tr>
      <w:tr w:rsidR="006336F0" w:rsidTr="00CF377F">
        <w:tc>
          <w:tcPr>
            <w:tcW w:w="562" w:type="dxa"/>
          </w:tcPr>
          <w:p w:rsidR="006336F0" w:rsidRDefault="006336F0" w:rsidP="006336F0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336F0" w:rsidRDefault="006336F0" w:rsidP="006336F0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Wyświetlacz LCD</w:t>
            </w:r>
          </w:p>
        </w:tc>
        <w:tc>
          <w:tcPr>
            <w:tcW w:w="6232" w:type="dxa"/>
          </w:tcPr>
          <w:p w:rsidR="006336F0" w:rsidRDefault="006336F0" w:rsidP="006336F0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Tak</w:t>
            </w:r>
          </w:p>
        </w:tc>
      </w:tr>
    </w:tbl>
    <w:p w:rsidR="006336F0" w:rsidRDefault="006336F0" w:rsidP="0019462F">
      <w:pPr>
        <w:spacing w:line="276" w:lineRule="auto"/>
        <w:rPr>
          <w:bCs/>
          <w:sz w:val="22"/>
          <w:szCs w:val="22"/>
        </w:rPr>
      </w:pPr>
    </w:p>
    <w:p w:rsidR="00697004" w:rsidRDefault="00697004" w:rsidP="0019462F">
      <w:pPr>
        <w:spacing w:line="276" w:lineRule="auto"/>
        <w:rPr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1376F9" w:rsidRPr="00E80E73" w:rsidTr="00CF377F">
        <w:tc>
          <w:tcPr>
            <w:tcW w:w="9062" w:type="dxa"/>
            <w:gridSpan w:val="3"/>
            <w:shd w:val="clear" w:color="auto" w:fill="D9D9D9" w:themeFill="background1" w:themeFillShade="D9"/>
          </w:tcPr>
          <w:p w:rsidR="001376F9" w:rsidRPr="00E80E73" w:rsidRDefault="00D03C7D" w:rsidP="00F010B2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E80E73">
              <w:rPr>
                <w:b/>
                <w:bCs/>
                <w:color w:val="000000" w:themeColor="text1"/>
                <w:sz w:val="22"/>
                <w:szCs w:val="22"/>
              </w:rPr>
              <w:t>Robotyka I</w:t>
            </w:r>
          </w:p>
        </w:tc>
      </w:tr>
      <w:tr w:rsidR="001376F9" w:rsidRPr="00E80E73" w:rsidTr="00CF377F">
        <w:tc>
          <w:tcPr>
            <w:tcW w:w="562" w:type="dxa"/>
          </w:tcPr>
          <w:p w:rsidR="001376F9" w:rsidRPr="00E80E73" w:rsidRDefault="001376F9" w:rsidP="00CF377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80E73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8" w:type="dxa"/>
          </w:tcPr>
          <w:p w:rsidR="001376F9" w:rsidRPr="00E80E73" w:rsidRDefault="001376F9" w:rsidP="00CF377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80E73">
              <w:rPr>
                <w:b/>
                <w:bCs/>
                <w:sz w:val="22"/>
                <w:szCs w:val="22"/>
              </w:rPr>
              <w:t>Nazwa komponentu</w:t>
            </w:r>
          </w:p>
        </w:tc>
        <w:tc>
          <w:tcPr>
            <w:tcW w:w="6232" w:type="dxa"/>
          </w:tcPr>
          <w:p w:rsidR="001376F9" w:rsidRPr="00E80E73" w:rsidRDefault="001376F9" w:rsidP="00CF377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80E73">
              <w:rPr>
                <w:b/>
                <w:bCs/>
                <w:sz w:val="22"/>
                <w:szCs w:val="22"/>
              </w:rPr>
              <w:t>Wymagane minimalne parametry techniczne</w:t>
            </w:r>
          </w:p>
        </w:tc>
      </w:tr>
      <w:tr w:rsidR="001376F9" w:rsidTr="00CF377F">
        <w:tc>
          <w:tcPr>
            <w:tcW w:w="562" w:type="dxa"/>
          </w:tcPr>
          <w:p w:rsidR="001376F9" w:rsidRPr="00E80E73" w:rsidRDefault="00874236" w:rsidP="00CF377F">
            <w:pPr>
              <w:spacing w:line="276" w:lineRule="auto"/>
              <w:rPr>
                <w:bCs/>
                <w:sz w:val="22"/>
                <w:szCs w:val="22"/>
              </w:rPr>
            </w:pPr>
            <w:r w:rsidRPr="00E80E7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1376F9" w:rsidRPr="00E80E73" w:rsidRDefault="00947E66" w:rsidP="00CF377F">
            <w:pPr>
              <w:spacing w:line="276" w:lineRule="auto"/>
              <w:rPr>
                <w:bCs/>
                <w:sz w:val="22"/>
                <w:szCs w:val="22"/>
              </w:rPr>
            </w:pPr>
            <w:r w:rsidRPr="00E80E73">
              <w:rPr>
                <w:rFonts w:eastAsia="Times New Roman"/>
                <w:iCs/>
                <w:color w:val="000000"/>
                <w:lang w:eastAsia="pl-PL"/>
              </w:rPr>
              <w:t>Zestaw do robotyki</w:t>
            </w:r>
          </w:p>
        </w:tc>
        <w:tc>
          <w:tcPr>
            <w:tcW w:w="6232" w:type="dxa"/>
          </w:tcPr>
          <w:p w:rsidR="001376F9" w:rsidRPr="00E80E73" w:rsidRDefault="00947E66" w:rsidP="000E251D">
            <w:pPr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E80E73">
              <w:rPr>
                <w:rFonts w:eastAsia="Times New Roman"/>
                <w:iCs/>
                <w:color w:val="000000"/>
                <w:lang w:eastAsia="pl-PL"/>
              </w:rPr>
              <w:t>Smarthub</w:t>
            </w:r>
            <w:proofErr w:type="spellEnd"/>
            <w:r w:rsidRPr="00E80E73">
              <w:rPr>
                <w:rFonts w:eastAsia="Times New Roman"/>
                <w:iCs/>
                <w:color w:val="000000"/>
                <w:lang w:eastAsia="pl-PL"/>
              </w:rPr>
              <w:t>, silnik, czujnik ruchu, czujnik wychylenia, klocki</w:t>
            </w:r>
            <w:r w:rsidR="004D7854">
              <w:rPr>
                <w:rFonts w:eastAsia="Times New Roman"/>
                <w:iCs/>
                <w:color w:val="000000"/>
                <w:lang w:eastAsia="pl-PL"/>
              </w:rPr>
              <w:t xml:space="preserve"> – min 270 elementów</w:t>
            </w:r>
            <w:r w:rsidRPr="00E80E73">
              <w:rPr>
                <w:rFonts w:eastAsia="Times New Roman"/>
                <w:iCs/>
                <w:color w:val="000000"/>
                <w:lang w:eastAsia="pl-PL"/>
              </w:rPr>
              <w:t>, tacka z przegródka</w:t>
            </w:r>
            <w:r w:rsidR="004D7854">
              <w:rPr>
                <w:rFonts w:eastAsia="Times New Roman"/>
                <w:iCs/>
                <w:color w:val="000000"/>
                <w:lang w:eastAsia="pl-PL"/>
              </w:rPr>
              <w:t xml:space="preserve">mi do przechowywania elementów, </w:t>
            </w:r>
            <w:r w:rsidR="000E251D">
              <w:rPr>
                <w:rFonts w:eastAsia="Times New Roman"/>
                <w:iCs/>
                <w:color w:val="000000"/>
                <w:lang w:eastAsia="pl-PL"/>
              </w:rPr>
              <w:t>oprogramowanie z instrukcjami budowy robotów</w:t>
            </w:r>
          </w:p>
        </w:tc>
      </w:tr>
    </w:tbl>
    <w:p w:rsidR="001376F9" w:rsidRDefault="001376F9" w:rsidP="0019462F">
      <w:pPr>
        <w:spacing w:line="276" w:lineRule="auto"/>
        <w:rPr>
          <w:bCs/>
          <w:sz w:val="22"/>
          <w:szCs w:val="22"/>
        </w:rPr>
      </w:pPr>
    </w:p>
    <w:p w:rsidR="00697004" w:rsidRDefault="00697004" w:rsidP="0019462F">
      <w:pPr>
        <w:spacing w:line="276" w:lineRule="auto"/>
        <w:rPr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1376F9" w:rsidRPr="00E80E73" w:rsidTr="00CF377F">
        <w:tc>
          <w:tcPr>
            <w:tcW w:w="9062" w:type="dxa"/>
            <w:gridSpan w:val="3"/>
            <w:shd w:val="clear" w:color="auto" w:fill="D9D9D9" w:themeFill="background1" w:themeFillShade="D9"/>
          </w:tcPr>
          <w:p w:rsidR="001376F9" w:rsidRPr="00E80E73" w:rsidRDefault="00947E66" w:rsidP="00F010B2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E80E73">
              <w:rPr>
                <w:b/>
                <w:bCs/>
                <w:sz w:val="22"/>
                <w:szCs w:val="22"/>
              </w:rPr>
              <w:t>Robotyka II</w:t>
            </w:r>
          </w:p>
        </w:tc>
      </w:tr>
      <w:tr w:rsidR="001376F9" w:rsidRPr="00E80E73" w:rsidTr="00CF377F">
        <w:tc>
          <w:tcPr>
            <w:tcW w:w="562" w:type="dxa"/>
          </w:tcPr>
          <w:p w:rsidR="001376F9" w:rsidRPr="00E80E73" w:rsidRDefault="001376F9" w:rsidP="00CF377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80E73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8" w:type="dxa"/>
          </w:tcPr>
          <w:p w:rsidR="001376F9" w:rsidRPr="00E80E73" w:rsidRDefault="001376F9" w:rsidP="00CF377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80E73">
              <w:rPr>
                <w:b/>
                <w:bCs/>
                <w:sz w:val="22"/>
                <w:szCs w:val="22"/>
              </w:rPr>
              <w:t>Nazwa komponentu</w:t>
            </w:r>
          </w:p>
        </w:tc>
        <w:tc>
          <w:tcPr>
            <w:tcW w:w="6232" w:type="dxa"/>
          </w:tcPr>
          <w:p w:rsidR="001376F9" w:rsidRPr="00E80E73" w:rsidRDefault="001376F9" w:rsidP="00CF377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80E73">
              <w:rPr>
                <w:b/>
                <w:bCs/>
                <w:sz w:val="22"/>
                <w:szCs w:val="22"/>
              </w:rPr>
              <w:t>Wymagane minimalne parametry techniczne</w:t>
            </w:r>
          </w:p>
        </w:tc>
      </w:tr>
      <w:tr w:rsidR="001376F9" w:rsidTr="00CF377F">
        <w:tc>
          <w:tcPr>
            <w:tcW w:w="562" w:type="dxa"/>
          </w:tcPr>
          <w:p w:rsidR="001376F9" w:rsidRPr="00E80E73" w:rsidRDefault="00185EC3" w:rsidP="00CF377F">
            <w:pPr>
              <w:spacing w:line="276" w:lineRule="auto"/>
              <w:rPr>
                <w:bCs/>
                <w:sz w:val="22"/>
                <w:szCs w:val="22"/>
              </w:rPr>
            </w:pPr>
            <w:r w:rsidRPr="00E80E7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1376F9" w:rsidRPr="00E80E73" w:rsidRDefault="00947E66" w:rsidP="00CF377F">
            <w:pPr>
              <w:spacing w:line="276" w:lineRule="auto"/>
              <w:rPr>
                <w:bCs/>
                <w:sz w:val="22"/>
                <w:szCs w:val="22"/>
              </w:rPr>
            </w:pPr>
            <w:r w:rsidRPr="00E80E73">
              <w:rPr>
                <w:rFonts w:eastAsia="Times New Roman"/>
                <w:iCs/>
                <w:color w:val="000000"/>
                <w:lang w:eastAsia="pl-PL"/>
              </w:rPr>
              <w:t>Zestaw do robotyki</w:t>
            </w:r>
          </w:p>
        </w:tc>
        <w:tc>
          <w:tcPr>
            <w:tcW w:w="6232" w:type="dxa"/>
          </w:tcPr>
          <w:p w:rsidR="001376F9" w:rsidRDefault="000E251D" w:rsidP="007D0793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programowalna</w:t>
            </w:r>
            <w:r w:rsidR="00947E66" w:rsidRPr="00E80E73">
              <w:rPr>
                <w:bCs/>
                <w:sz w:val="22"/>
                <w:szCs w:val="22"/>
              </w:rPr>
              <w:t xml:space="preserve"> kostka EV3, </w:t>
            </w:r>
            <w:r>
              <w:rPr>
                <w:bCs/>
                <w:sz w:val="22"/>
                <w:szCs w:val="22"/>
              </w:rPr>
              <w:t xml:space="preserve">3 </w:t>
            </w:r>
            <w:r w:rsidR="00947E66" w:rsidRPr="00E80E73">
              <w:rPr>
                <w:bCs/>
                <w:sz w:val="22"/>
                <w:szCs w:val="22"/>
              </w:rPr>
              <w:t xml:space="preserve">interaktywne serwomotory </w:t>
            </w:r>
            <w:r>
              <w:rPr>
                <w:bCs/>
                <w:sz w:val="22"/>
                <w:szCs w:val="22"/>
              </w:rPr>
              <w:t>(dwa duże</w:t>
            </w:r>
            <w:r w:rsidR="00947E66" w:rsidRPr="00E80E73">
              <w:rPr>
                <w:bCs/>
                <w:sz w:val="22"/>
                <w:szCs w:val="22"/>
              </w:rPr>
              <w:t xml:space="preserve"> i jeden</w:t>
            </w:r>
            <w:r>
              <w:rPr>
                <w:bCs/>
                <w:sz w:val="22"/>
                <w:szCs w:val="22"/>
              </w:rPr>
              <w:t xml:space="preserve"> średni), </w:t>
            </w:r>
            <w:r w:rsidR="007D0793">
              <w:rPr>
                <w:bCs/>
                <w:sz w:val="22"/>
                <w:szCs w:val="22"/>
              </w:rPr>
              <w:t>czujnik dotyku, czujnik koloru, czujnik podczerwieni, pilot na podczerwień, zestaw kabli, klocki – min. 590 klocków,</w:t>
            </w:r>
            <w:r>
              <w:rPr>
                <w:bCs/>
                <w:sz w:val="22"/>
                <w:szCs w:val="22"/>
              </w:rPr>
              <w:t xml:space="preserve"> oprogramowanie</w:t>
            </w:r>
          </w:p>
        </w:tc>
      </w:tr>
    </w:tbl>
    <w:p w:rsidR="00697004" w:rsidRDefault="00697004" w:rsidP="0019462F">
      <w:pPr>
        <w:spacing w:line="276" w:lineRule="auto"/>
        <w:rPr>
          <w:bCs/>
          <w:sz w:val="22"/>
          <w:szCs w:val="22"/>
        </w:rPr>
      </w:pPr>
    </w:p>
    <w:p w:rsidR="00697004" w:rsidRDefault="00697004" w:rsidP="0019462F">
      <w:pPr>
        <w:spacing w:line="276" w:lineRule="auto"/>
        <w:rPr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CF377F" w:rsidRPr="00CF377F" w:rsidTr="00CF377F">
        <w:tc>
          <w:tcPr>
            <w:tcW w:w="9062" w:type="dxa"/>
            <w:gridSpan w:val="3"/>
            <w:shd w:val="clear" w:color="auto" w:fill="D9D9D9" w:themeFill="background1" w:themeFillShade="D9"/>
          </w:tcPr>
          <w:p w:rsidR="001376F9" w:rsidRPr="00F010B2" w:rsidRDefault="006336F0" w:rsidP="00F010B2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F010B2">
              <w:rPr>
                <w:b/>
                <w:color w:val="000000" w:themeColor="text1"/>
                <w:sz w:val="22"/>
                <w:szCs w:val="22"/>
              </w:rPr>
              <w:t>Projektor / rzutnik multimedialny</w:t>
            </w:r>
          </w:p>
        </w:tc>
      </w:tr>
      <w:tr w:rsidR="00CF377F" w:rsidRPr="00CF377F" w:rsidTr="00CF377F">
        <w:tc>
          <w:tcPr>
            <w:tcW w:w="562" w:type="dxa"/>
          </w:tcPr>
          <w:p w:rsidR="001376F9" w:rsidRPr="00CF377F" w:rsidRDefault="001376F9" w:rsidP="00CF377F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F377F">
              <w:rPr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268" w:type="dxa"/>
          </w:tcPr>
          <w:p w:rsidR="001376F9" w:rsidRPr="00CF377F" w:rsidRDefault="001376F9" w:rsidP="00CF377F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F377F">
              <w:rPr>
                <w:b/>
                <w:bCs/>
                <w:color w:val="000000" w:themeColor="text1"/>
                <w:sz w:val="22"/>
                <w:szCs w:val="22"/>
              </w:rPr>
              <w:t>Nazwa komponentu</w:t>
            </w:r>
          </w:p>
        </w:tc>
        <w:tc>
          <w:tcPr>
            <w:tcW w:w="6232" w:type="dxa"/>
          </w:tcPr>
          <w:p w:rsidR="001376F9" w:rsidRPr="00CF377F" w:rsidRDefault="001376F9" w:rsidP="00CF377F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F377F">
              <w:rPr>
                <w:b/>
                <w:bCs/>
                <w:color w:val="000000" w:themeColor="text1"/>
                <w:sz w:val="22"/>
                <w:szCs w:val="22"/>
              </w:rPr>
              <w:t>Wymagane minimalne parametry techniczne</w:t>
            </w:r>
          </w:p>
        </w:tc>
      </w:tr>
      <w:tr w:rsidR="00CF377F" w:rsidRPr="00CF377F" w:rsidTr="00CF377F">
        <w:tc>
          <w:tcPr>
            <w:tcW w:w="562" w:type="dxa"/>
          </w:tcPr>
          <w:p w:rsidR="00CF377F" w:rsidRPr="00CF377F" w:rsidRDefault="00CF377F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CF377F" w:rsidRPr="00CF377F" w:rsidRDefault="00CF377F" w:rsidP="00CF377F">
            <w:pPr>
              <w:spacing w:before="15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Projekcja</w:t>
            </w:r>
          </w:p>
        </w:tc>
        <w:tc>
          <w:tcPr>
            <w:tcW w:w="6232" w:type="dxa"/>
            <w:vAlign w:val="center"/>
          </w:tcPr>
          <w:p w:rsidR="00CF377F" w:rsidRPr="00CF377F" w:rsidRDefault="00CF377F" w:rsidP="00CF377F">
            <w:pPr>
              <w:spacing w:before="15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Krótkoogniskowa</w:t>
            </w:r>
          </w:p>
        </w:tc>
      </w:tr>
      <w:tr w:rsidR="00CF377F" w:rsidRPr="00CF377F" w:rsidTr="00CF377F">
        <w:tc>
          <w:tcPr>
            <w:tcW w:w="562" w:type="dxa"/>
          </w:tcPr>
          <w:p w:rsidR="00CF377F" w:rsidRPr="00CF377F" w:rsidRDefault="00CF377F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CF377F" w:rsidRPr="00CF377F" w:rsidRDefault="00CF377F" w:rsidP="00CF377F">
            <w:pPr>
              <w:spacing w:before="15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Technologia wyświetlania</w:t>
            </w:r>
          </w:p>
        </w:tc>
        <w:tc>
          <w:tcPr>
            <w:tcW w:w="6232" w:type="dxa"/>
            <w:vAlign w:val="center"/>
          </w:tcPr>
          <w:p w:rsidR="00CF377F" w:rsidRPr="00CF377F" w:rsidRDefault="00CF377F" w:rsidP="00CF377F">
            <w:pPr>
              <w:spacing w:before="15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DLP</w:t>
            </w:r>
          </w:p>
        </w:tc>
      </w:tr>
      <w:tr w:rsidR="00CF377F" w:rsidRPr="00CF377F" w:rsidTr="00CF377F">
        <w:tc>
          <w:tcPr>
            <w:tcW w:w="562" w:type="dxa"/>
          </w:tcPr>
          <w:p w:rsidR="00CF377F" w:rsidRPr="00CF377F" w:rsidRDefault="00CF377F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CF377F" w:rsidRPr="00CF377F" w:rsidRDefault="00CF377F" w:rsidP="00CF377F">
            <w:pPr>
              <w:spacing w:before="15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Rozdzielczość</w:t>
            </w:r>
          </w:p>
        </w:tc>
        <w:tc>
          <w:tcPr>
            <w:tcW w:w="6232" w:type="dxa"/>
            <w:vAlign w:val="center"/>
          </w:tcPr>
          <w:p w:rsidR="00CF377F" w:rsidRPr="00CF377F" w:rsidRDefault="00CF377F" w:rsidP="00CF377F">
            <w:pPr>
              <w:spacing w:before="15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1280 x 800 (WXGA)</w:t>
            </w:r>
          </w:p>
        </w:tc>
      </w:tr>
      <w:tr w:rsidR="00CF377F" w:rsidRPr="00CF377F" w:rsidTr="00CF377F">
        <w:tc>
          <w:tcPr>
            <w:tcW w:w="562" w:type="dxa"/>
          </w:tcPr>
          <w:p w:rsidR="00CF377F" w:rsidRPr="00CF377F" w:rsidRDefault="00CF377F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CF377F" w:rsidRPr="00CF377F" w:rsidRDefault="00CF377F" w:rsidP="00CF377F">
            <w:pPr>
              <w:spacing w:before="15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Jasność</w:t>
            </w:r>
          </w:p>
        </w:tc>
        <w:tc>
          <w:tcPr>
            <w:tcW w:w="6232" w:type="dxa"/>
            <w:vAlign w:val="center"/>
          </w:tcPr>
          <w:p w:rsidR="00CF377F" w:rsidRPr="00CF377F" w:rsidRDefault="00CF377F" w:rsidP="00CF377F">
            <w:pPr>
              <w:spacing w:before="15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3600 ANSI Lumenów</w:t>
            </w:r>
          </w:p>
        </w:tc>
      </w:tr>
      <w:tr w:rsidR="00CF377F" w:rsidRPr="00CF377F" w:rsidTr="00CF377F">
        <w:tc>
          <w:tcPr>
            <w:tcW w:w="562" w:type="dxa"/>
          </w:tcPr>
          <w:p w:rsidR="00CF377F" w:rsidRPr="00CF377F" w:rsidRDefault="00CF377F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CF377F" w:rsidRPr="00CF377F" w:rsidRDefault="00CF377F" w:rsidP="00CF377F">
            <w:pPr>
              <w:spacing w:before="15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Kontrast statyczny</w:t>
            </w:r>
          </w:p>
        </w:tc>
        <w:tc>
          <w:tcPr>
            <w:tcW w:w="6232" w:type="dxa"/>
            <w:vAlign w:val="center"/>
          </w:tcPr>
          <w:p w:rsidR="00CF377F" w:rsidRPr="00CF377F" w:rsidRDefault="00CF377F" w:rsidP="00CF377F">
            <w:pPr>
              <w:spacing w:before="15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20 000:1</w:t>
            </w:r>
          </w:p>
        </w:tc>
      </w:tr>
      <w:tr w:rsidR="00CF377F" w:rsidRPr="00CF377F" w:rsidTr="00CF377F">
        <w:tc>
          <w:tcPr>
            <w:tcW w:w="562" w:type="dxa"/>
          </w:tcPr>
          <w:p w:rsidR="00CF377F" w:rsidRPr="00CF377F" w:rsidRDefault="00CF377F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CF377F" w:rsidRPr="00CF377F" w:rsidRDefault="00CF377F" w:rsidP="00CF377F">
            <w:pPr>
              <w:spacing w:before="15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Obiektyw</w:t>
            </w:r>
          </w:p>
        </w:tc>
        <w:tc>
          <w:tcPr>
            <w:tcW w:w="6232" w:type="dxa"/>
            <w:vAlign w:val="center"/>
          </w:tcPr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- F = 2,8 </w:t>
            </w:r>
          </w:p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- f = 7,41 mm.</w:t>
            </w:r>
          </w:p>
        </w:tc>
      </w:tr>
      <w:tr w:rsidR="00CF377F" w:rsidRPr="00CF377F" w:rsidTr="00CF377F">
        <w:tc>
          <w:tcPr>
            <w:tcW w:w="562" w:type="dxa"/>
          </w:tcPr>
          <w:p w:rsidR="00CF377F" w:rsidRPr="00CF377F" w:rsidRDefault="00CF377F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Automatyczne ustawianie ostrości</w:t>
            </w:r>
          </w:p>
        </w:tc>
        <w:tc>
          <w:tcPr>
            <w:tcW w:w="6232" w:type="dxa"/>
            <w:vAlign w:val="center"/>
          </w:tcPr>
          <w:p w:rsidR="00CF377F" w:rsidRPr="00E80E73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E80E73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Nie</w:t>
            </w:r>
          </w:p>
        </w:tc>
      </w:tr>
      <w:tr w:rsidR="00CF377F" w:rsidRPr="00CF377F" w:rsidTr="00CF377F">
        <w:tc>
          <w:tcPr>
            <w:tcW w:w="562" w:type="dxa"/>
          </w:tcPr>
          <w:p w:rsidR="00CF377F" w:rsidRPr="00CF377F" w:rsidRDefault="00CF377F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68" w:type="dxa"/>
            <w:vAlign w:val="center"/>
          </w:tcPr>
          <w:p w:rsidR="00CF377F" w:rsidRPr="00CF377F" w:rsidRDefault="004D274C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</w:t>
            </w:r>
            <w:r w:rsidR="00CF377F"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rzekątna obrazu</w:t>
            </w:r>
          </w:p>
        </w:tc>
        <w:tc>
          <w:tcPr>
            <w:tcW w:w="6232" w:type="dxa"/>
            <w:vAlign w:val="center"/>
          </w:tcPr>
          <w:p w:rsidR="00CF377F" w:rsidRPr="00E80E73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E80E73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44.3 ''</w:t>
            </w:r>
            <w:r w:rsidR="004D274C" w:rsidRPr="00E80E73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- 221.5 ''</w:t>
            </w:r>
          </w:p>
        </w:tc>
      </w:tr>
      <w:tr w:rsidR="00CF377F" w:rsidRPr="00CF377F" w:rsidTr="00CF377F">
        <w:tc>
          <w:tcPr>
            <w:tcW w:w="562" w:type="dxa"/>
          </w:tcPr>
          <w:p w:rsidR="00CF377F" w:rsidRPr="00CF377F" w:rsidRDefault="00687771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68" w:type="dxa"/>
            <w:vAlign w:val="center"/>
          </w:tcPr>
          <w:p w:rsidR="00CF377F" w:rsidRPr="00CF377F" w:rsidRDefault="004D274C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O</w:t>
            </w:r>
            <w:r w:rsidR="00CF377F"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dległość ekranu</w:t>
            </w:r>
          </w:p>
        </w:tc>
        <w:tc>
          <w:tcPr>
            <w:tcW w:w="6232" w:type="dxa"/>
            <w:vAlign w:val="center"/>
          </w:tcPr>
          <w:p w:rsidR="00CF377F" w:rsidRPr="00E80E73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E80E73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0.5 m</w:t>
            </w:r>
            <w:r w:rsidR="004D274C" w:rsidRPr="00E80E73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– 2,5 m</w:t>
            </w:r>
          </w:p>
        </w:tc>
      </w:tr>
      <w:tr w:rsidR="00CF377F" w:rsidRPr="00CF377F" w:rsidTr="00CF377F">
        <w:tc>
          <w:tcPr>
            <w:tcW w:w="562" w:type="dxa"/>
          </w:tcPr>
          <w:p w:rsidR="00CF377F" w:rsidRPr="00CF377F" w:rsidRDefault="00CF377F" w:rsidP="00687771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</w:t>
            </w:r>
            <w:r w:rsidR="00687771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Proporcje obrazu</w:t>
            </w:r>
          </w:p>
        </w:tc>
        <w:tc>
          <w:tcPr>
            <w:tcW w:w="6232" w:type="dxa"/>
            <w:vAlign w:val="center"/>
          </w:tcPr>
          <w:p w:rsidR="00CF377F" w:rsidRPr="00E80E73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E80E73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16:10</w:t>
            </w:r>
          </w:p>
        </w:tc>
      </w:tr>
      <w:tr w:rsidR="00CF377F" w:rsidRPr="00CF377F" w:rsidTr="00CF377F">
        <w:tc>
          <w:tcPr>
            <w:tcW w:w="562" w:type="dxa"/>
          </w:tcPr>
          <w:p w:rsidR="00CF377F" w:rsidRPr="00CF377F" w:rsidRDefault="00687771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268" w:type="dxa"/>
            <w:vAlign w:val="center"/>
          </w:tcPr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Ilość kolorów</w:t>
            </w:r>
          </w:p>
        </w:tc>
        <w:tc>
          <w:tcPr>
            <w:tcW w:w="6232" w:type="dxa"/>
            <w:vAlign w:val="center"/>
          </w:tcPr>
          <w:p w:rsidR="00CF377F" w:rsidRPr="00E80E73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E80E73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1,07 mld</w:t>
            </w:r>
          </w:p>
        </w:tc>
      </w:tr>
      <w:tr w:rsidR="00CF377F" w:rsidRPr="00CF377F" w:rsidTr="00CF377F">
        <w:tc>
          <w:tcPr>
            <w:tcW w:w="562" w:type="dxa"/>
          </w:tcPr>
          <w:p w:rsidR="00CF377F" w:rsidRPr="00CF377F" w:rsidRDefault="00687771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268" w:type="dxa"/>
            <w:vAlign w:val="center"/>
          </w:tcPr>
          <w:p w:rsidR="00CF377F" w:rsidRPr="00CF377F" w:rsidRDefault="00CF377F" w:rsidP="004D274C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Częstotliwość pozioma </w:t>
            </w:r>
          </w:p>
        </w:tc>
        <w:tc>
          <w:tcPr>
            <w:tcW w:w="6232" w:type="dxa"/>
            <w:vAlign w:val="center"/>
          </w:tcPr>
          <w:p w:rsidR="00CF377F" w:rsidRPr="00E80E73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E80E73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15.3 kHz</w:t>
            </w:r>
            <w:r w:rsidR="00687771" w:rsidRPr="00E80E73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- 91.1 kHz</w:t>
            </w:r>
          </w:p>
        </w:tc>
      </w:tr>
      <w:tr w:rsidR="00CF377F" w:rsidRPr="00CF377F" w:rsidTr="00CF377F">
        <w:tc>
          <w:tcPr>
            <w:tcW w:w="562" w:type="dxa"/>
          </w:tcPr>
          <w:p w:rsidR="00CF377F" w:rsidRPr="00CF377F" w:rsidRDefault="00687771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268" w:type="dxa"/>
            <w:vAlign w:val="center"/>
          </w:tcPr>
          <w:p w:rsidR="00CF377F" w:rsidRPr="00CF377F" w:rsidRDefault="00687771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Częstotliwość pionowa</w:t>
            </w:r>
          </w:p>
        </w:tc>
        <w:tc>
          <w:tcPr>
            <w:tcW w:w="6232" w:type="dxa"/>
            <w:vAlign w:val="center"/>
          </w:tcPr>
          <w:p w:rsidR="00CF377F" w:rsidRPr="00E80E73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E80E73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24 </w:t>
            </w:r>
            <w:proofErr w:type="spellStart"/>
            <w:r w:rsidRPr="00E80E73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Hz</w:t>
            </w:r>
            <w:proofErr w:type="spellEnd"/>
            <w:r w:rsidR="00687771" w:rsidRPr="00E80E73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- 85 </w:t>
            </w:r>
            <w:proofErr w:type="spellStart"/>
            <w:r w:rsidR="00687771" w:rsidRPr="00E80E73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Hz</w:t>
            </w:r>
            <w:proofErr w:type="spellEnd"/>
          </w:p>
        </w:tc>
      </w:tr>
      <w:tr w:rsidR="00CF377F" w:rsidRPr="00CF377F" w:rsidTr="00CF377F">
        <w:tc>
          <w:tcPr>
            <w:tcW w:w="562" w:type="dxa"/>
          </w:tcPr>
          <w:p w:rsidR="00CF377F" w:rsidRPr="00CF377F" w:rsidRDefault="00687771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268" w:type="dxa"/>
            <w:vAlign w:val="center"/>
          </w:tcPr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Trwałość źródła światła</w:t>
            </w:r>
          </w:p>
        </w:tc>
        <w:tc>
          <w:tcPr>
            <w:tcW w:w="6232" w:type="dxa"/>
            <w:vAlign w:val="center"/>
          </w:tcPr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4000 h</w:t>
            </w:r>
          </w:p>
        </w:tc>
      </w:tr>
      <w:tr w:rsidR="00CF377F" w:rsidRPr="00CF377F" w:rsidTr="00CF377F">
        <w:tc>
          <w:tcPr>
            <w:tcW w:w="562" w:type="dxa"/>
          </w:tcPr>
          <w:p w:rsidR="00CF377F" w:rsidRPr="00CF377F" w:rsidRDefault="00687771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268" w:type="dxa"/>
            <w:vAlign w:val="center"/>
          </w:tcPr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Trwałość źródła światła (ECO)</w:t>
            </w:r>
          </w:p>
        </w:tc>
        <w:tc>
          <w:tcPr>
            <w:tcW w:w="6232" w:type="dxa"/>
            <w:vAlign w:val="center"/>
          </w:tcPr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6000 h</w:t>
            </w:r>
          </w:p>
        </w:tc>
      </w:tr>
      <w:tr w:rsidR="00CF377F" w:rsidRPr="00CF377F" w:rsidTr="00CF377F">
        <w:tc>
          <w:tcPr>
            <w:tcW w:w="562" w:type="dxa"/>
          </w:tcPr>
          <w:p w:rsidR="00CF377F" w:rsidRPr="00CF377F" w:rsidRDefault="00687771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268" w:type="dxa"/>
            <w:vAlign w:val="center"/>
          </w:tcPr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Kompatybilność ze standardami komputerowymi</w:t>
            </w:r>
          </w:p>
        </w:tc>
        <w:tc>
          <w:tcPr>
            <w:tcW w:w="6232" w:type="dxa"/>
            <w:vAlign w:val="center"/>
          </w:tcPr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- UXGA</w:t>
            </w:r>
          </w:p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- SXGA</w:t>
            </w:r>
          </w:p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- XGA</w:t>
            </w:r>
          </w:p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- SVGA</w:t>
            </w:r>
          </w:p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- VGA</w:t>
            </w:r>
          </w:p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- Mac</w:t>
            </w:r>
          </w:p>
        </w:tc>
      </w:tr>
      <w:tr w:rsidR="00CF377F" w:rsidRPr="00CF377F" w:rsidTr="00CF377F">
        <w:tc>
          <w:tcPr>
            <w:tcW w:w="562" w:type="dxa"/>
          </w:tcPr>
          <w:p w:rsidR="00CF377F" w:rsidRPr="00CF377F" w:rsidRDefault="00687771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268" w:type="dxa"/>
            <w:vAlign w:val="center"/>
          </w:tcPr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Kompatybilność ze standardami wideo</w:t>
            </w:r>
          </w:p>
        </w:tc>
        <w:tc>
          <w:tcPr>
            <w:tcW w:w="6232" w:type="dxa"/>
            <w:vAlign w:val="center"/>
          </w:tcPr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- PAL (B, D, G, H, I, M, N, 4.43MHz)</w:t>
            </w:r>
          </w:p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- NTSC (M, J, 3.58MHz, 4.443MHz)</w:t>
            </w:r>
          </w:p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- SECAM (B, D, G, K, K1, L, 4.25,MHz, 4.4MHz, 480i/p, 576i/p, 720p(50/60Hz), 1080i(50/60Hz) 1080p(24/50/60Hz)</w:t>
            </w:r>
          </w:p>
        </w:tc>
      </w:tr>
      <w:tr w:rsidR="00CF377F" w:rsidRPr="00CF377F" w:rsidTr="00CF377F">
        <w:tc>
          <w:tcPr>
            <w:tcW w:w="562" w:type="dxa"/>
          </w:tcPr>
          <w:p w:rsidR="00CF377F" w:rsidRPr="00CF377F" w:rsidRDefault="00687771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268" w:type="dxa"/>
            <w:vAlign w:val="center"/>
          </w:tcPr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Audio</w:t>
            </w:r>
          </w:p>
        </w:tc>
        <w:tc>
          <w:tcPr>
            <w:tcW w:w="6232" w:type="dxa"/>
            <w:vAlign w:val="center"/>
          </w:tcPr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</w:tr>
      <w:tr w:rsidR="00CF377F" w:rsidRPr="00CF377F" w:rsidTr="00CF377F">
        <w:tc>
          <w:tcPr>
            <w:tcW w:w="562" w:type="dxa"/>
          </w:tcPr>
          <w:p w:rsidR="00CF377F" w:rsidRPr="00CF377F" w:rsidRDefault="00687771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268" w:type="dxa"/>
            <w:vAlign w:val="center"/>
          </w:tcPr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Gniazda we/wy</w:t>
            </w:r>
          </w:p>
        </w:tc>
        <w:tc>
          <w:tcPr>
            <w:tcW w:w="6232" w:type="dxa"/>
            <w:vAlign w:val="center"/>
          </w:tcPr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•</w:t>
            </w: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ab/>
              <w:t>3 x 15-pin D-</w:t>
            </w:r>
            <w:proofErr w:type="spellStart"/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Sub</w:t>
            </w:r>
            <w:proofErr w:type="spellEnd"/>
          </w:p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•</w:t>
            </w: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ab/>
              <w:t>1 x HDMI</w:t>
            </w:r>
          </w:p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•</w:t>
            </w: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ab/>
              <w:t xml:space="preserve">1 x </w:t>
            </w:r>
            <w:proofErr w:type="spellStart"/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Composite</w:t>
            </w:r>
            <w:proofErr w:type="spellEnd"/>
          </w:p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•</w:t>
            </w: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ab/>
              <w:t>1 x Mini-DIN-4 (S-Video)</w:t>
            </w:r>
          </w:p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•</w:t>
            </w: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ab/>
              <w:t>1 x mini USB (</w:t>
            </w:r>
            <w:proofErr w:type="spellStart"/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Type</w:t>
            </w:r>
            <w:proofErr w:type="spellEnd"/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B)</w:t>
            </w:r>
          </w:p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•</w:t>
            </w: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ab/>
              <w:t>1 x RS-232 (COM)</w:t>
            </w:r>
          </w:p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•</w:t>
            </w: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ab/>
              <w:t>1 x RJ-45 LAN</w:t>
            </w:r>
          </w:p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•</w:t>
            </w: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ab/>
              <w:t>2 x Audio in</w:t>
            </w:r>
          </w:p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•</w:t>
            </w: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ab/>
              <w:t>1 x Audio out</w:t>
            </w:r>
          </w:p>
        </w:tc>
      </w:tr>
      <w:tr w:rsidR="00CF377F" w:rsidRPr="00CF377F" w:rsidTr="00CF377F">
        <w:tc>
          <w:tcPr>
            <w:tcW w:w="562" w:type="dxa"/>
          </w:tcPr>
          <w:p w:rsidR="00CF377F" w:rsidRPr="00CF377F" w:rsidRDefault="00687771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68" w:type="dxa"/>
            <w:vAlign w:val="center"/>
          </w:tcPr>
          <w:p w:rsidR="00CF377F" w:rsidRPr="00E80E73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E80E73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Poziom hałasu</w:t>
            </w:r>
          </w:p>
        </w:tc>
        <w:tc>
          <w:tcPr>
            <w:tcW w:w="6232" w:type="dxa"/>
            <w:vAlign w:val="center"/>
          </w:tcPr>
          <w:p w:rsidR="00CF377F" w:rsidRPr="00E80E73" w:rsidRDefault="00687771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E80E73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Max </w:t>
            </w:r>
            <w:r w:rsidR="00CF377F" w:rsidRPr="00E80E73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28 </w:t>
            </w:r>
            <w:proofErr w:type="spellStart"/>
            <w:r w:rsidR="00CF377F" w:rsidRPr="00E80E73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dB</w:t>
            </w:r>
            <w:proofErr w:type="spellEnd"/>
          </w:p>
        </w:tc>
      </w:tr>
      <w:tr w:rsidR="00CF377F" w:rsidRPr="00CF377F" w:rsidTr="00CF377F">
        <w:tc>
          <w:tcPr>
            <w:tcW w:w="562" w:type="dxa"/>
          </w:tcPr>
          <w:p w:rsidR="00CF377F" w:rsidRPr="00CF377F" w:rsidRDefault="00687771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268" w:type="dxa"/>
            <w:vAlign w:val="center"/>
          </w:tcPr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Akcesoria w zestawie</w:t>
            </w:r>
          </w:p>
        </w:tc>
        <w:tc>
          <w:tcPr>
            <w:tcW w:w="6232" w:type="dxa"/>
            <w:vAlign w:val="center"/>
          </w:tcPr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- Kabel zasilający</w:t>
            </w:r>
          </w:p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- Kabel VGA</w:t>
            </w:r>
          </w:p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- Baterie do pilota</w:t>
            </w:r>
          </w:p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- Instrukcja szybkiego uruchamiania</w:t>
            </w:r>
          </w:p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- Instrukcja (</w:t>
            </w:r>
            <w:proofErr w:type="spellStart"/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CD-Rom</w:t>
            </w:r>
            <w:proofErr w:type="spellEnd"/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)</w:t>
            </w:r>
          </w:p>
        </w:tc>
      </w:tr>
      <w:tr w:rsidR="00CF377F" w:rsidRPr="00CF377F" w:rsidTr="00CF377F">
        <w:tc>
          <w:tcPr>
            <w:tcW w:w="562" w:type="dxa"/>
          </w:tcPr>
          <w:p w:rsidR="00CF377F" w:rsidRPr="00CF377F" w:rsidRDefault="00687771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lastRenderedPageBreak/>
              <w:t>22</w:t>
            </w:r>
          </w:p>
        </w:tc>
        <w:tc>
          <w:tcPr>
            <w:tcW w:w="2268" w:type="dxa"/>
            <w:vAlign w:val="center"/>
          </w:tcPr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Waga</w:t>
            </w:r>
          </w:p>
        </w:tc>
        <w:tc>
          <w:tcPr>
            <w:tcW w:w="6232" w:type="dxa"/>
            <w:vAlign w:val="center"/>
          </w:tcPr>
          <w:p w:rsidR="00CF377F" w:rsidRPr="00CF377F" w:rsidRDefault="00CF377F" w:rsidP="00CF377F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CF377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Maks. 3 kg</w:t>
            </w:r>
          </w:p>
        </w:tc>
      </w:tr>
    </w:tbl>
    <w:p w:rsidR="001376F9" w:rsidRDefault="001376F9" w:rsidP="0019462F">
      <w:pPr>
        <w:spacing w:line="276" w:lineRule="auto"/>
        <w:rPr>
          <w:bCs/>
          <w:sz w:val="22"/>
          <w:szCs w:val="22"/>
        </w:rPr>
      </w:pPr>
    </w:p>
    <w:p w:rsidR="00697004" w:rsidRDefault="00697004" w:rsidP="0019462F">
      <w:pPr>
        <w:spacing w:line="276" w:lineRule="auto"/>
        <w:rPr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1376F9" w:rsidRPr="00085195" w:rsidTr="00CF377F">
        <w:tc>
          <w:tcPr>
            <w:tcW w:w="9062" w:type="dxa"/>
            <w:gridSpan w:val="3"/>
            <w:shd w:val="clear" w:color="auto" w:fill="D9D9D9" w:themeFill="background1" w:themeFillShade="D9"/>
          </w:tcPr>
          <w:p w:rsidR="001376F9" w:rsidRPr="00F010B2" w:rsidRDefault="006336F0" w:rsidP="00F010B2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722"/>
                <w:tab w:val="left" w:pos="723"/>
              </w:tabs>
              <w:spacing w:before="58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010B2">
              <w:rPr>
                <w:b/>
                <w:bCs/>
                <w:color w:val="000000" w:themeColor="text1"/>
                <w:sz w:val="22"/>
                <w:szCs w:val="22"/>
              </w:rPr>
              <w:t>Ekran</w:t>
            </w:r>
          </w:p>
        </w:tc>
      </w:tr>
      <w:tr w:rsidR="001376F9" w:rsidRPr="00085195" w:rsidTr="00CF377F">
        <w:tc>
          <w:tcPr>
            <w:tcW w:w="562" w:type="dxa"/>
          </w:tcPr>
          <w:p w:rsidR="001376F9" w:rsidRPr="00085195" w:rsidRDefault="001376F9" w:rsidP="00CF377F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195">
              <w:rPr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268" w:type="dxa"/>
          </w:tcPr>
          <w:p w:rsidR="001376F9" w:rsidRPr="00085195" w:rsidRDefault="001376F9" w:rsidP="00CF377F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195">
              <w:rPr>
                <w:b/>
                <w:bCs/>
                <w:color w:val="000000" w:themeColor="text1"/>
                <w:sz w:val="22"/>
                <w:szCs w:val="22"/>
              </w:rPr>
              <w:t>Nazwa komponentu</w:t>
            </w:r>
          </w:p>
        </w:tc>
        <w:tc>
          <w:tcPr>
            <w:tcW w:w="6232" w:type="dxa"/>
          </w:tcPr>
          <w:p w:rsidR="001376F9" w:rsidRPr="00085195" w:rsidRDefault="001376F9" w:rsidP="00CF377F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195">
              <w:rPr>
                <w:b/>
                <w:bCs/>
                <w:color w:val="000000" w:themeColor="text1"/>
                <w:sz w:val="22"/>
                <w:szCs w:val="22"/>
              </w:rPr>
              <w:t>Wymagane minimalne parametry techniczne</w:t>
            </w:r>
          </w:p>
        </w:tc>
      </w:tr>
      <w:tr w:rsidR="00085195" w:rsidRPr="00085195" w:rsidTr="009C445A">
        <w:tc>
          <w:tcPr>
            <w:tcW w:w="562" w:type="dxa"/>
          </w:tcPr>
          <w:p w:rsidR="00085195" w:rsidRPr="00085195" w:rsidRDefault="00085195" w:rsidP="00085195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5195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085195" w:rsidRPr="00085195" w:rsidRDefault="00085195" w:rsidP="00085195">
            <w:pPr>
              <w:spacing w:before="15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085195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Rodzaj ekranu</w:t>
            </w:r>
          </w:p>
        </w:tc>
        <w:tc>
          <w:tcPr>
            <w:tcW w:w="6232" w:type="dxa"/>
          </w:tcPr>
          <w:p w:rsidR="00085195" w:rsidRPr="00085195" w:rsidRDefault="00085195" w:rsidP="00085195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5195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Rozwijany elektrycznie</w:t>
            </w:r>
          </w:p>
        </w:tc>
      </w:tr>
      <w:tr w:rsidR="00085195" w:rsidRPr="00085195" w:rsidTr="009C445A">
        <w:tc>
          <w:tcPr>
            <w:tcW w:w="562" w:type="dxa"/>
          </w:tcPr>
          <w:p w:rsidR="00085195" w:rsidRPr="00085195" w:rsidRDefault="00085195" w:rsidP="00085195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5195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085195" w:rsidRPr="00085195" w:rsidRDefault="00085195" w:rsidP="00085195">
            <w:pPr>
              <w:spacing w:before="15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085195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Montaż</w:t>
            </w:r>
          </w:p>
        </w:tc>
        <w:tc>
          <w:tcPr>
            <w:tcW w:w="6232" w:type="dxa"/>
          </w:tcPr>
          <w:p w:rsidR="00085195" w:rsidRPr="00085195" w:rsidRDefault="00085195" w:rsidP="00085195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5195">
              <w:rPr>
                <w:bCs/>
                <w:color w:val="000000" w:themeColor="text1"/>
                <w:sz w:val="22"/>
                <w:szCs w:val="22"/>
              </w:rPr>
              <w:t>•</w:t>
            </w:r>
            <w:r w:rsidRPr="00085195">
              <w:rPr>
                <w:bCs/>
                <w:color w:val="000000" w:themeColor="text1"/>
                <w:sz w:val="22"/>
                <w:szCs w:val="22"/>
              </w:rPr>
              <w:tab/>
              <w:t>Ścienny</w:t>
            </w:r>
          </w:p>
          <w:p w:rsidR="00085195" w:rsidRPr="00085195" w:rsidRDefault="00085195" w:rsidP="00085195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5195">
              <w:rPr>
                <w:bCs/>
                <w:color w:val="000000" w:themeColor="text1"/>
                <w:sz w:val="22"/>
                <w:szCs w:val="22"/>
              </w:rPr>
              <w:t>•</w:t>
            </w:r>
            <w:r w:rsidRPr="00085195">
              <w:rPr>
                <w:bCs/>
                <w:color w:val="000000" w:themeColor="text1"/>
                <w:sz w:val="22"/>
                <w:szCs w:val="22"/>
              </w:rPr>
              <w:tab/>
              <w:t>Podwieszany</w:t>
            </w:r>
          </w:p>
        </w:tc>
      </w:tr>
      <w:tr w:rsidR="00085195" w:rsidRPr="00085195" w:rsidTr="009C445A">
        <w:tc>
          <w:tcPr>
            <w:tcW w:w="562" w:type="dxa"/>
          </w:tcPr>
          <w:p w:rsidR="00085195" w:rsidRPr="00085195" w:rsidRDefault="00085195" w:rsidP="00085195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5195"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085195" w:rsidRPr="00085195" w:rsidRDefault="00085195" w:rsidP="00085195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085195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Proporcje obrazu</w:t>
            </w:r>
          </w:p>
        </w:tc>
        <w:tc>
          <w:tcPr>
            <w:tcW w:w="6232" w:type="dxa"/>
            <w:vAlign w:val="center"/>
          </w:tcPr>
          <w:p w:rsidR="00085195" w:rsidRPr="00085195" w:rsidRDefault="00085195" w:rsidP="00085195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085195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16:9</w:t>
            </w:r>
          </w:p>
        </w:tc>
      </w:tr>
      <w:tr w:rsidR="00085195" w:rsidRPr="00085195" w:rsidTr="009C445A">
        <w:tc>
          <w:tcPr>
            <w:tcW w:w="562" w:type="dxa"/>
          </w:tcPr>
          <w:p w:rsidR="00085195" w:rsidRPr="00085195" w:rsidRDefault="00085195" w:rsidP="00085195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5195"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085195" w:rsidRPr="00085195" w:rsidRDefault="00085195" w:rsidP="00085195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085195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Przekątna</w:t>
            </w:r>
          </w:p>
        </w:tc>
        <w:tc>
          <w:tcPr>
            <w:tcW w:w="6232" w:type="dxa"/>
            <w:vAlign w:val="center"/>
          </w:tcPr>
          <w:p w:rsidR="00085195" w:rsidRPr="00085195" w:rsidRDefault="00085195" w:rsidP="00085195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085195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84 ''</w:t>
            </w:r>
          </w:p>
        </w:tc>
      </w:tr>
      <w:tr w:rsidR="00085195" w:rsidRPr="00085195" w:rsidTr="009C445A">
        <w:tc>
          <w:tcPr>
            <w:tcW w:w="562" w:type="dxa"/>
          </w:tcPr>
          <w:p w:rsidR="00085195" w:rsidRPr="00085195" w:rsidRDefault="00085195" w:rsidP="00085195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5195"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085195" w:rsidRPr="00085195" w:rsidRDefault="00085195" w:rsidP="00085195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085195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Wymiary ekranu</w:t>
            </w:r>
          </w:p>
        </w:tc>
        <w:tc>
          <w:tcPr>
            <w:tcW w:w="6232" w:type="dxa"/>
            <w:vAlign w:val="center"/>
          </w:tcPr>
          <w:p w:rsidR="00085195" w:rsidRPr="00085195" w:rsidRDefault="00085195" w:rsidP="00085195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E80E73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191 x 140 cm</w:t>
            </w:r>
            <w:r w:rsidR="00687771" w:rsidRPr="00E80E73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+ 5%</w:t>
            </w:r>
          </w:p>
        </w:tc>
      </w:tr>
      <w:tr w:rsidR="00085195" w:rsidRPr="00085195" w:rsidTr="009C445A">
        <w:tc>
          <w:tcPr>
            <w:tcW w:w="562" w:type="dxa"/>
          </w:tcPr>
          <w:p w:rsidR="00085195" w:rsidRPr="00085195" w:rsidRDefault="00085195" w:rsidP="00085195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5195">
              <w:rPr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085195" w:rsidRPr="00085195" w:rsidRDefault="00085195" w:rsidP="00085195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085195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Wymiary obrazu</w:t>
            </w:r>
          </w:p>
        </w:tc>
        <w:tc>
          <w:tcPr>
            <w:tcW w:w="6232" w:type="dxa"/>
            <w:vAlign w:val="center"/>
          </w:tcPr>
          <w:p w:rsidR="00085195" w:rsidRPr="00085195" w:rsidRDefault="00085195" w:rsidP="00085195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085195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186 x 105 cm</w:t>
            </w:r>
          </w:p>
        </w:tc>
      </w:tr>
      <w:tr w:rsidR="00085195" w:rsidRPr="00085195" w:rsidTr="009C445A">
        <w:tc>
          <w:tcPr>
            <w:tcW w:w="562" w:type="dxa"/>
          </w:tcPr>
          <w:p w:rsidR="00085195" w:rsidRPr="00085195" w:rsidRDefault="00085195" w:rsidP="00085195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5195">
              <w:rPr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085195" w:rsidRPr="00085195" w:rsidRDefault="00085195" w:rsidP="00085195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085195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Projekcja</w:t>
            </w:r>
          </w:p>
        </w:tc>
        <w:tc>
          <w:tcPr>
            <w:tcW w:w="6232" w:type="dxa"/>
            <w:vAlign w:val="center"/>
          </w:tcPr>
          <w:p w:rsidR="00085195" w:rsidRPr="00085195" w:rsidRDefault="00085195" w:rsidP="00085195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085195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Przednia</w:t>
            </w:r>
          </w:p>
        </w:tc>
      </w:tr>
      <w:tr w:rsidR="00085195" w:rsidRPr="00085195" w:rsidTr="009C445A">
        <w:tc>
          <w:tcPr>
            <w:tcW w:w="562" w:type="dxa"/>
          </w:tcPr>
          <w:p w:rsidR="00085195" w:rsidRPr="00085195" w:rsidRDefault="00085195" w:rsidP="00085195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5195">
              <w:rPr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68" w:type="dxa"/>
            <w:vAlign w:val="center"/>
          </w:tcPr>
          <w:p w:rsidR="00085195" w:rsidRPr="00085195" w:rsidRDefault="00085195" w:rsidP="00085195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085195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Pozostałe parametry</w:t>
            </w:r>
          </w:p>
        </w:tc>
        <w:tc>
          <w:tcPr>
            <w:tcW w:w="6232" w:type="dxa"/>
          </w:tcPr>
          <w:p w:rsidR="00085195" w:rsidRPr="00085195" w:rsidRDefault="00085195" w:rsidP="00085195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5195">
              <w:rPr>
                <w:bCs/>
                <w:color w:val="000000" w:themeColor="text1"/>
                <w:sz w:val="22"/>
                <w:szCs w:val="22"/>
              </w:rPr>
              <w:t>- Sterowanie: Pilot bezprzewodowy oraz pilot na przewodzie</w:t>
            </w:r>
          </w:p>
          <w:p w:rsidR="00085195" w:rsidRPr="00085195" w:rsidRDefault="00085195" w:rsidP="00085195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5195">
              <w:rPr>
                <w:bCs/>
                <w:color w:val="000000" w:themeColor="text1"/>
                <w:sz w:val="22"/>
                <w:szCs w:val="22"/>
              </w:rPr>
              <w:t>- Grubość materiału: 0,4 mm</w:t>
            </w:r>
          </w:p>
          <w:p w:rsidR="00085195" w:rsidRPr="00085195" w:rsidRDefault="00085195" w:rsidP="00085195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5195">
              <w:rPr>
                <w:bCs/>
                <w:color w:val="000000" w:themeColor="text1"/>
                <w:sz w:val="22"/>
                <w:szCs w:val="22"/>
              </w:rPr>
              <w:t>- Współczynnik odbicia: g=1,0</w:t>
            </w:r>
          </w:p>
          <w:p w:rsidR="00085195" w:rsidRPr="00085195" w:rsidRDefault="00085195" w:rsidP="00085195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5195">
              <w:rPr>
                <w:bCs/>
                <w:color w:val="000000" w:themeColor="text1"/>
                <w:sz w:val="22"/>
                <w:szCs w:val="22"/>
              </w:rPr>
              <w:t>- Kąt widzenia: 130 stopni</w:t>
            </w:r>
          </w:p>
          <w:p w:rsidR="00085195" w:rsidRPr="00085195" w:rsidRDefault="00085195" w:rsidP="00085195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5195">
              <w:rPr>
                <w:bCs/>
                <w:color w:val="000000" w:themeColor="text1"/>
                <w:sz w:val="22"/>
                <w:szCs w:val="22"/>
              </w:rPr>
              <w:t>- Kolor ekranu: Matt White</w:t>
            </w:r>
          </w:p>
          <w:p w:rsidR="00085195" w:rsidRPr="00085195" w:rsidRDefault="00085195" w:rsidP="00085195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5195">
              <w:rPr>
                <w:bCs/>
                <w:color w:val="000000" w:themeColor="text1"/>
                <w:sz w:val="22"/>
                <w:szCs w:val="22"/>
              </w:rPr>
              <w:t>- Materiał wykonania obudowy: Metal, lakierowany proszkowo</w:t>
            </w:r>
          </w:p>
          <w:p w:rsidR="00085195" w:rsidRPr="00085195" w:rsidRDefault="00085195" w:rsidP="00085195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5195">
              <w:rPr>
                <w:bCs/>
                <w:color w:val="000000" w:themeColor="text1"/>
                <w:sz w:val="22"/>
                <w:szCs w:val="22"/>
              </w:rPr>
              <w:t>- Inne cechy: Materiał 3 warstwowy odporny na zabrudzenia, niepalny</w:t>
            </w:r>
          </w:p>
          <w:p w:rsidR="00085195" w:rsidRPr="00085195" w:rsidRDefault="00085195" w:rsidP="00085195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5195">
              <w:rPr>
                <w:bCs/>
                <w:color w:val="000000" w:themeColor="text1"/>
                <w:sz w:val="22"/>
                <w:szCs w:val="22"/>
              </w:rPr>
              <w:t>- Inne cechy: Ciężar powierzchni projekcyjnej 500 g/m2</w:t>
            </w:r>
          </w:p>
        </w:tc>
      </w:tr>
    </w:tbl>
    <w:p w:rsidR="001376F9" w:rsidRDefault="001376F9" w:rsidP="0019462F">
      <w:pPr>
        <w:spacing w:line="276" w:lineRule="auto"/>
        <w:rPr>
          <w:bCs/>
          <w:sz w:val="22"/>
          <w:szCs w:val="22"/>
        </w:rPr>
      </w:pPr>
    </w:p>
    <w:p w:rsidR="00697004" w:rsidRDefault="00697004" w:rsidP="0019462F">
      <w:pPr>
        <w:spacing w:line="276" w:lineRule="auto"/>
        <w:rPr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6336F0" w:rsidRPr="00DA6BEB" w:rsidTr="00CF377F">
        <w:tc>
          <w:tcPr>
            <w:tcW w:w="9062" w:type="dxa"/>
            <w:gridSpan w:val="3"/>
            <w:shd w:val="clear" w:color="auto" w:fill="D9D9D9" w:themeFill="background1" w:themeFillShade="D9"/>
          </w:tcPr>
          <w:p w:rsidR="006336F0" w:rsidRPr="00F010B2" w:rsidRDefault="006336F0" w:rsidP="00F010B2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722"/>
                <w:tab w:val="left" w:pos="723"/>
              </w:tabs>
              <w:spacing w:before="58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010B2">
              <w:rPr>
                <w:b/>
                <w:bCs/>
                <w:color w:val="000000" w:themeColor="text1"/>
                <w:sz w:val="22"/>
                <w:szCs w:val="22"/>
              </w:rPr>
              <w:t>Tablica multimedialna z projektorem</w:t>
            </w:r>
          </w:p>
        </w:tc>
      </w:tr>
      <w:tr w:rsidR="00DA6BEB" w:rsidRPr="00DA6BEB" w:rsidTr="00CF377F">
        <w:tc>
          <w:tcPr>
            <w:tcW w:w="562" w:type="dxa"/>
          </w:tcPr>
          <w:p w:rsidR="006336F0" w:rsidRPr="00DA6BEB" w:rsidRDefault="006336F0" w:rsidP="00CF377F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268" w:type="dxa"/>
          </w:tcPr>
          <w:p w:rsidR="006336F0" w:rsidRPr="00DA6BEB" w:rsidRDefault="006336F0" w:rsidP="00CF377F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/>
                <w:bCs/>
                <w:color w:val="000000" w:themeColor="text1"/>
                <w:sz w:val="22"/>
                <w:szCs w:val="22"/>
              </w:rPr>
              <w:t>Nazwa komponentu</w:t>
            </w:r>
          </w:p>
        </w:tc>
        <w:tc>
          <w:tcPr>
            <w:tcW w:w="6232" w:type="dxa"/>
          </w:tcPr>
          <w:p w:rsidR="006336F0" w:rsidRPr="00DA6BEB" w:rsidRDefault="006336F0" w:rsidP="00CF377F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/>
                <w:bCs/>
                <w:color w:val="000000" w:themeColor="text1"/>
                <w:sz w:val="22"/>
                <w:szCs w:val="22"/>
              </w:rPr>
              <w:t>Wymagane minimalne parametry techniczne</w:t>
            </w:r>
          </w:p>
        </w:tc>
      </w:tr>
      <w:tr w:rsidR="00DA6BEB" w:rsidRPr="00DA6BEB" w:rsidTr="00687771">
        <w:tc>
          <w:tcPr>
            <w:tcW w:w="562" w:type="dxa"/>
            <w:shd w:val="clear" w:color="auto" w:fill="D9D9D9" w:themeFill="background1" w:themeFillShade="D9"/>
          </w:tcPr>
          <w:p w:rsidR="000A123F" w:rsidRPr="00DA6BEB" w:rsidRDefault="000F0F84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8500" w:type="dxa"/>
            <w:gridSpan w:val="2"/>
            <w:shd w:val="clear" w:color="auto" w:fill="D9D9D9" w:themeFill="background1" w:themeFillShade="D9"/>
          </w:tcPr>
          <w:p w:rsidR="000A123F" w:rsidRPr="00DA6BEB" w:rsidRDefault="000A123F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Tablica interaktywna</w:t>
            </w:r>
          </w:p>
        </w:tc>
      </w:tr>
      <w:tr w:rsidR="00DA6BEB" w:rsidRPr="00DA6BEB" w:rsidTr="00CF377F">
        <w:tc>
          <w:tcPr>
            <w:tcW w:w="562" w:type="dxa"/>
          </w:tcPr>
          <w:p w:rsidR="00085195" w:rsidRPr="00DA6BEB" w:rsidRDefault="000F0F84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85195" w:rsidRPr="00DA6BEB" w:rsidRDefault="00471B4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Proporcje obrazu</w:t>
            </w:r>
          </w:p>
        </w:tc>
        <w:tc>
          <w:tcPr>
            <w:tcW w:w="6232" w:type="dxa"/>
          </w:tcPr>
          <w:p w:rsidR="00085195" w:rsidRPr="00DA6BEB" w:rsidRDefault="00471B4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4:3</w:t>
            </w:r>
          </w:p>
        </w:tc>
      </w:tr>
      <w:tr w:rsidR="00DA6BEB" w:rsidRPr="00DA6BEB" w:rsidTr="00CF377F">
        <w:tc>
          <w:tcPr>
            <w:tcW w:w="562" w:type="dxa"/>
          </w:tcPr>
          <w:p w:rsidR="00085195" w:rsidRPr="00DA6BEB" w:rsidRDefault="000F0F84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085195" w:rsidRPr="00DA6BEB" w:rsidRDefault="00471B4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Przekątna</w:t>
            </w:r>
          </w:p>
        </w:tc>
        <w:tc>
          <w:tcPr>
            <w:tcW w:w="6232" w:type="dxa"/>
          </w:tcPr>
          <w:p w:rsidR="00085195" w:rsidRPr="00DA6BEB" w:rsidRDefault="00471B4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83 ''</w:t>
            </w:r>
          </w:p>
        </w:tc>
      </w:tr>
      <w:tr w:rsidR="00DA6BEB" w:rsidRPr="00DA6BEB" w:rsidTr="00CF377F">
        <w:tc>
          <w:tcPr>
            <w:tcW w:w="562" w:type="dxa"/>
          </w:tcPr>
          <w:p w:rsidR="00085195" w:rsidRPr="00DA6BEB" w:rsidRDefault="000F0F84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085195" w:rsidRPr="00DA6BEB" w:rsidRDefault="00471B4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Powierzchnia robocza</w:t>
            </w:r>
          </w:p>
        </w:tc>
        <w:tc>
          <w:tcPr>
            <w:tcW w:w="6232" w:type="dxa"/>
          </w:tcPr>
          <w:p w:rsidR="00085195" w:rsidRPr="00DA6BEB" w:rsidRDefault="00471B4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80 ''</w:t>
            </w:r>
          </w:p>
        </w:tc>
      </w:tr>
      <w:tr w:rsidR="00DA6BEB" w:rsidRPr="00DA6BEB" w:rsidTr="00CF377F">
        <w:tc>
          <w:tcPr>
            <w:tcW w:w="562" w:type="dxa"/>
          </w:tcPr>
          <w:p w:rsidR="00085195" w:rsidRPr="00DA6BEB" w:rsidRDefault="000F0F84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085195" w:rsidRPr="00DA6BEB" w:rsidRDefault="00471B4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Suchościeralna</w:t>
            </w:r>
            <w:proofErr w:type="spellEnd"/>
          </w:p>
        </w:tc>
        <w:tc>
          <w:tcPr>
            <w:tcW w:w="6232" w:type="dxa"/>
          </w:tcPr>
          <w:p w:rsidR="00085195" w:rsidRPr="00DA6BEB" w:rsidRDefault="00471B4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Tak</w:t>
            </w:r>
          </w:p>
        </w:tc>
      </w:tr>
      <w:tr w:rsidR="00DA6BEB" w:rsidRPr="00DA6BEB" w:rsidTr="00CF377F">
        <w:tc>
          <w:tcPr>
            <w:tcW w:w="562" w:type="dxa"/>
          </w:tcPr>
          <w:p w:rsidR="00085195" w:rsidRPr="00DA6BEB" w:rsidRDefault="000F0F84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085195" w:rsidRPr="00DA6BEB" w:rsidRDefault="00471B4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Magnetyczna</w:t>
            </w:r>
          </w:p>
        </w:tc>
        <w:tc>
          <w:tcPr>
            <w:tcW w:w="6232" w:type="dxa"/>
          </w:tcPr>
          <w:p w:rsidR="00085195" w:rsidRPr="00DA6BEB" w:rsidRDefault="00471B4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</w:tr>
      <w:tr w:rsidR="00DA6BEB" w:rsidRPr="00DA6BEB" w:rsidTr="00CF377F">
        <w:tc>
          <w:tcPr>
            <w:tcW w:w="562" w:type="dxa"/>
          </w:tcPr>
          <w:p w:rsidR="000A123F" w:rsidRPr="00DA6BEB" w:rsidRDefault="000F0F84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0A123F" w:rsidRPr="00DA6BEB" w:rsidRDefault="00471B4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Matowa</w:t>
            </w:r>
          </w:p>
        </w:tc>
        <w:tc>
          <w:tcPr>
            <w:tcW w:w="6232" w:type="dxa"/>
          </w:tcPr>
          <w:p w:rsidR="000A123F" w:rsidRPr="00DA6BEB" w:rsidRDefault="00471B4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</w:tr>
      <w:tr w:rsidR="00DA6BEB" w:rsidRPr="00DA6BEB" w:rsidTr="00CF377F">
        <w:tc>
          <w:tcPr>
            <w:tcW w:w="562" w:type="dxa"/>
          </w:tcPr>
          <w:p w:rsidR="000A123F" w:rsidRPr="00DA6BEB" w:rsidRDefault="000F0F84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0A123F" w:rsidRPr="00DA6BEB" w:rsidRDefault="00471B4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Powierzchnia</w:t>
            </w:r>
          </w:p>
        </w:tc>
        <w:tc>
          <w:tcPr>
            <w:tcW w:w="6232" w:type="dxa"/>
          </w:tcPr>
          <w:p w:rsidR="000A123F" w:rsidRPr="00DA6BEB" w:rsidRDefault="00471B4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Ceramiczna</w:t>
            </w:r>
          </w:p>
        </w:tc>
      </w:tr>
      <w:tr w:rsidR="00DA6BEB" w:rsidRPr="00DA6BEB" w:rsidTr="00CF377F">
        <w:tc>
          <w:tcPr>
            <w:tcW w:w="562" w:type="dxa"/>
          </w:tcPr>
          <w:p w:rsidR="000A123F" w:rsidRPr="00DA6BEB" w:rsidRDefault="000F0F84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0A123F" w:rsidRPr="00DA6BEB" w:rsidRDefault="00471B4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Obsługa</w:t>
            </w:r>
          </w:p>
        </w:tc>
        <w:tc>
          <w:tcPr>
            <w:tcW w:w="6232" w:type="dxa"/>
          </w:tcPr>
          <w:p w:rsidR="00471B49" w:rsidRPr="00DA6BEB" w:rsidRDefault="00471B49" w:rsidP="00471B49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•</w:t>
            </w:r>
            <w:r w:rsidRPr="00DA6BEB">
              <w:rPr>
                <w:bCs/>
                <w:color w:val="000000" w:themeColor="text1"/>
                <w:sz w:val="22"/>
                <w:szCs w:val="22"/>
              </w:rPr>
              <w:tab/>
              <w:t>Dotyk</w:t>
            </w:r>
          </w:p>
          <w:p w:rsidR="000A123F" w:rsidRPr="00DA6BEB" w:rsidRDefault="00471B49" w:rsidP="00471B49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•</w:t>
            </w:r>
            <w:r w:rsidRPr="00DA6BEB">
              <w:rPr>
                <w:bCs/>
                <w:color w:val="000000" w:themeColor="text1"/>
                <w:sz w:val="22"/>
                <w:szCs w:val="22"/>
              </w:rPr>
              <w:tab/>
              <w:t>Dowolny wskaźnik</w:t>
            </w:r>
          </w:p>
        </w:tc>
      </w:tr>
      <w:tr w:rsidR="00DA6BEB" w:rsidRPr="00DA6BEB" w:rsidTr="00CF377F">
        <w:tc>
          <w:tcPr>
            <w:tcW w:w="562" w:type="dxa"/>
          </w:tcPr>
          <w:p w:rsidR="000A123F" w:rsidRPr="00DA6BEB" w:rsidRDefault="000F0F84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0A123F" w:rsidRPr="00DA6BEB" w:rsidRDefault="00471B4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Technologia wyświetlacza</w:t>
            </w:r>
          </w:p>
        </w:tc>
        <w:tc>
          <w:tcPr>
            <w:tcW w:w="6232" w:type="dxa"/>
          </w:tcPr>
          <w:p w:rsidR="000A123F" w:rsidRPr="00DA6BEB" w:rsidRDefault="00471B4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Podczerwień</w:t>
            </w:r>
          </w:p>
        </w:tc>
      </w:tr>
      <w:tr w:rsidR="00DA6BEB" w:rsidRPr="00DA6BEB" w:rsidTr="00CF377F">
        <w:tc>
          <w:tcPr>
            <w:tcW w:w="562" w:type="dxa"/>
          </w:tcPr>
          <w:p w:rsidR="000A123F" w:rsidRPr="00DA6BEB" w:rsidRDefault="000F0F84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0A123F" w:rsidRPr="00DA6BEB" w:rsidRDefault="00471B4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Komunikacja bezprzewodowa</w:t>
            </w:r>
          </w:p>
        </w:tc>
        <w:tc>
          <w:tcPr>
            <w:tcW w:w="6232" w:type="dxa"/>
          </w:tcPr>
          <w:p w:rsidR="000A123F" w:rsidRPr="00DA6BEB" w:rsidRDefault="00471B4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Nie</w:t>
            </w:r>
          </w:p>
        </w:tc>
      </w:tr>
      <w:tr w:rsidR="00DA6BEB" w:rsidRPr="00DA6BEB" w:rsidTr="00CF377F">
        <w:tc>
          <w:tcPr>
            <w:tcW w:w="562" w:type="dxa"/>
          </w:tcPr>
          <w:p w:rsidR="000A123F" w:rsidRPr="00DA6BEB" w:rsidRDefault="000F0F84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lastRenderedPageBreak/>
              <w:t>11</w:t>
            </w:r>
          </w:p>
        </w:tc>
        <w:tc>
          <w:tcPr>
            <w:tcW w:w="2268" w:type="dxa"/>
          </w:tcPr>
          <w:p w:rsidR="000A123F" w:rsidRPr="00DA6BEB" w:rsidRDefault="00471B4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Złącza</w:t>
            </w:r>
          </w:p>
        </w:tc>
        <w:tc>
          <w:tcPr>
            <w:tcW w:w="6232" w:type="dxa"/>
          </w:tcPr>
          <w:p w:rsidR="000A123F" w:rsidRPr="00DA6BEB" w:rsidRDefault="00471B4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1 x USB 2.0</w:t>
            </w:r>
          </w:p>
        </w:tc>
      </w:tr>
      <w:tr w:rsidR="00DA6BEB" w:rsidRPr="00DA6BEB" w:rsidTr="00CF377F">
        <w:tc>
          <w:tcPr>
            <w:tcW w:w="562" w:type="dxa"/>
          </w:tcPr>
          <w:p w:rsidR="000A123F" w:rsidRPr="00DA6BEB" w:rsidRDefault="000F0F84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0A123F" w:rsidRPr="00DA6BEB" w:rsidRDefault="00471B4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Czas reakcji</w:t>
            </w:r>
          </w:p>
        </w:tc>
        <w:tc>
          <w:tcPr>
            <w:tcW w:w="6232" w:type="dxa"/>
          </w:tcPr>
          <w:p w:rsidR="000A123F" w:rsidRPr="00DA6BEB" w:rsidRDefault="00471B4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16 ms</w:t>
            </w:r>
          </w:p>
        </w:tc>
      </w:tr>
      <w:tr w:rsidR="00DA6BEB" w:rsidRPr="00DA6BEB" w:rsidTr="00CF377F">
        <w:tc>
          <w:tcPr>
            <w:tcW w:w="562" w:type="dxa"/>
          </w:tcPr>
          <w:p w:rsidR="000A123F" w:rsidRPr="00DA6BEB" w:rsidRDefault="000F0F84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268" w:type="dxa"/>
          </w:tcPr>
          <w:p w:rsidR="000A123F" w:rsidRPr="00DA6BEB" w:rsidRDefault="00471B4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Oprogramowanie</w:t>
            </w:r>
          </w:p>
        </w:tc>
        <w:tc>
          <w:tcPr>
            <w:tcW w:w="6232" w:type="dxa"/>
          </w:tcPr>
          <w:p w:rsidR="000A123F" w:rsidRPr="00DA6BEB" w:rsidRDefault="00471B49" w:rsidP="00687771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Interactive Suite</w:t>
            </w:r>
          </w:p>
        </w:tc>
      </w:tr>
      <w:tr w:rsidR="00DA6BEB" w:rsidRPr="00DA6BEB" w:rsidTr="00CF377F">
        <w:tc>
          <w:tcPr>
            <w:tcW w:w="562" w:type="dxa"/>
          </w:tcPr>
          <w:p w:rsidR="000A123F" w:rsidRPr="00DA6BEB" w:rsidRDefault="000F0F84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268" w:type="dxa"/>
          </w:tcPr>
          <w:p w:rsidR="000A123F" w:rsidRPr="00DA6BEB" w:rsidRDefault="00471B4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Funkcje specjalne</w:t>
            </w:r>
          </w:p>
        </w:tc>
        <w:tc>
          <w:tcPr>
            <w:tcW w:w="6232" w:type="dxa"/>
          </w:tcPr>
          <w:p w:rsidR="00471B49" w:rsidRPr="00DA6BEB" w:rsidRDefault="00471B49" w:rsidP="00471B49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- Dokładność odczytu: &lt;0,05mm</w:t>
            </w:r>
          </w:p>
          <w:p w:rsidR="00471B49" w:rsidRPr="00DA6BEB" w:rsidRDefault="00471B49" w:rsidP="00471B49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- Prędkość kursora: 120 cali/sekundę</w:t>
            </w:r>
          </w:p>
          <w:p w:rsidR="00471B49" w:rsidRPr="00DA6BEB" w:rsidRDefault="00471B49" w:rsidP="00471B49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- Czas reakcji: Pierwsza kropka 16ms, ciągła linia 8ms</w:t>
            </w:r>
          </w:p>
          <w:p w:rsidR="000A123F" w:rsidRPr="00DA6BEB" w:rsidRDefault="00471B49" w:rsidP="00471B49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- Paski skrótów: po obu stronach tablicy</w:t>
            </w:r>
          </w:p>
        </w:tc>
      </w:tr>
      <w:tr w:rsidR="00DA6BEB" w:rsidRPr="00DA6BEB" w:rsidTr="00CF377F">
        <w:tc>
          <w:tcPr>
            <w:tcW w:w="562" w:type="dxa"/>
          </w:tcPr>
          <w:p w:rsidR="000A123F" w:rsidRPr="00DA6BEB" w:rsidRDefault="000F0F84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268" w:type="dxa"/>
          </w:tcPr>
          <w:p w:rsidR="000A123F" w:rsidRPr="00DA6BEB" w:rsidRDefault="00471B4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Akcesoria w zestawie</w:t>
            </w:r>
          </w:p>
        </w:tc>
        <w:tc>
          <w:tcPr>
            <w:tcW w:w="6232" w:type="dxa"/>
          </w:tcPr>
          <w:p w:rsidR="00471B49" w:rsidRPr="00DA6BEB" w:rsidRDefault="00471B49" w:rsidP="00471B49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- Instrukcja obsługi</w:t>
            </w:r>
          </w:p>
          <w:p w:rsidR="00471B49" w:rsidRPr="00DA6BEB" w:rsidRDefault="00471B49" w:rsidP="00471B49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- Inteligentna półka na pisaki</w:t>
            </w:r>
          </w:p>
          <w:p w:rsidR="00471B49" w:rsidRPr="00E80E73" w:rsidRDefault="00471B49" w:rsidP="00471B49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 xml:space="preserve">- Kabel </w:t>
            </w:r>
            <w:r w:rsidRPr="00E80E73">
              <w:rPr>
                <w:bCs/>
                <w:color w:val="000000" w:themeColor="text1"/>
                <w:sz w:val="22"/>
                <w:szCs w:val="22"/>
              </w:rPr>
              <w:t>USB</w:t>
            </w:r>
          </w:p>
          <w:p w:rsidR="00471B49" w:rsidRPr="00DA6BEB" w:rsidRDefault="00471B49" w:rsidP="00471B49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bCs/>
                <w:color w:val="000000" w:themeColor="text1"/>
                <w:sz w:val="22"/>
                <w:szCs w:val="22"/>
              </w:rPr>
              <w:t>- Oprogramowanie Interactive Suite</w:t>
            </w:r>
          </w:p>
          <w:p w:rsidR="00471B49" w:rsidRPr="00DA6BEB" w:rsidRDefault="00471B49" w:rsidP="00471B49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 xml:space="preserve">- Pisaki (3 </w:t>
            </w:r>
            <w:proofErr w:type="spellStart"/>
            <w:r w:rsidRPr="00DA6BEB">
              <w:rPr>
                <w:bCs/>
                <w:color w:val="000000" w:themeColor="text1"/>
                <w:sz w:val="22"/>
                <w:szCs w:val="22"/>
              </w:rPr>
              <w:t>szt</w:t>
            </w:r>
            <w:proofErr w:type="spellEnd"/>
            <w:r w:rsidRPr="00DA6BEB">
              <w:rPr>
                <w:bCs/>
                <w:color w:val="000000" w:themeColor="text1"/>
                <w:sz w:val="22"/>
                <w:szCs w:val="22"/>
              </w:rPr>
              <w:t>)</w:t>
            </w:r>
          </w:p>
          <w:p w:rsidR="00471B49" w:rsidRPr="00DA6BEB" w:rsidRDefault="00471B49" w:rsidP="00471B49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- Płyta CD z oprogramowaniem</w:t>
            </w:r>
          </w:p>
          <w:p w:rsidR="00471B49" w:rsidRPr="00DA6BEB" w:rsidRDefault="00471B49" w:rsidP="00471B49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- Uchwyty do montażu na ścianie</w:t>
            </w:r>
          </w:p>
          <w:p w:rsidR="000A123F" w:rsidRPr="00DA6BEB" w:rsidRDefault="00471B49" w:rsidP="00471B49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- Wskaźnik teleskopowy</w:t>
            </w:r>
          </w:p>
        </w:tc>
      </w:tr>
      <w:tr w:rsidR="00DA6BEB" w:rsidRPr="00DA6BEB" w:rsidTr="00CF377F">
        <w:tc>
          <w:tcPr>
            <w:tcW w:w="562" w:type="dxa"/>
          </w:tcPr>
          <w:p w:rsidR="000A123F" w:rsidRPr="00DA6BEB" w:rsidRDefault="000F0F84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268" w:type="dxa"/>
          </w:tcPr>
          <w:p w:rsidR="000A123F" w:rsidRPr="00DA6BEB" w:rsidRDefault="000F0F84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Wymiary</w:t>
            </w:r>
          </w:p>
        </w:tc>
        <w:tc>
          <w:tcPr>
            <w:tcW w:w="6232" w:type="dxa"/>
          </w:tcPr>
          <w:p w:rsidR="000F0F84" w:rsidRPr="00DA6BEB" w:rsidRDefault="000F0F84" w:rsidP="000F0F84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- Wymiary tablicy: 1720 x 1250 x 3,6 mm</w:t>
            </w:r>
          </w:p>
          <w:p w:rsidR="000A123F" w:rsidRPr="00DA6BEB" w:rsidRDefault="000F0F84" w:rsidP="000F0F84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- Wymiary powierzchni roboczej: 1680 x 1180 mm</w:t>
            </w:r>
          </w:p>
        </w:tc>
      </w:tr>
      <w:tr w:rsidR="00DA6BEB" w:rsidRPr="00DA6BEB" w:rsidTr="00687771">
        <w:tc>
          <w:tcPr>
            <w:tcW w:w="562" w:type="dxa"/>
            <w:shd w:val="clear" w:color="auto" w:fill="D9D9D9" w:themeFill="background1" w:themeFillShade="D9"/>
          </w:tcPr>
          <w:p w:rsidR="000F0F84" w:rsidRPr="00DA6BEB" w:rsidRDefault="000F0F84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8500" w:type="dxa"/>
            <w:gridSpan w:val="2"/>
            <w:shd w:val="clear" w:color="auto" w:fill="D9D9D9" w:themeFill="background1" w:themeFillShade="D9"/>
          </w:tcPr>
          <w:p w:rsidR="000F0F84" w:rsidRPr="00DA6BEB" w:rsidRDefault="000F7BE7" w:rsidP="000F0F84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Projektor</w:t>
            </w:r>
          </w:p>
        </w:tc>
      </w:tr>
      <w:tr w:rsidR="00DA6BEB" w:rsidRPr="00DA6BEB" w:rsidTr="00CF377F">
        <w:tc>
          <w:tcPr>
            <w:tcW w:w="562" w:type="dxa"/>
          </w:tcPr>
          <w:p w:rsidR="000F0F84" w:rsidRPr="00DA6BEB" w:rsidRDefault="0099100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F0F84" w:rsidRPr="00DA6BEB" w:rsidRDefault="000F7BE7" w:rsidP="00CF377F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Projekcja</w:t>
            </w:r>
          </w:p>
        </w:tc>
        <w:tc>
          <w:tcPr>
            <w:tcW w:w="6232" w:type="dxa"/>
          </w:tcPr>
          <w:p w:rsidR="000F0F84" w:rsidRPr="00DA6BEB" w:rsidRDefault="000F7BE7" w:rsidP="000F0F84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Krótkoogniskowa</w:t>
            </w:r>
          </w:p>
        </w:tc>
      </w:tr>
      <w:tr w:rsidR="00DA6BEB" w:rsidRPr="00DA6BEB" w:rsidTr="00CF377F">
        <w:tc>
          <w:tcPr>
            <w:tcW w:w="562" w:type="dxa"/>
          </w:tcPr>
          <w:p w:rsidR="000F0F84" w:rsidRPr="00DA6BEB" w:rsidRDefault="0099100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0F0F84" w:rsidRPr="00DA6BEB" w:rsidRDefault="000F7BE7" w:rsidP="00CF377F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Technologia wyświetlania</w:t>
            </w:r>
          </w:p>
        </w:tc>
        <w:tc>
          <w:tcPr>
            <w:tcW w:w="6232" w:type="dxa"/>
          </w:tcPr>
          <w:p w:rsidR="000F0F84" w:rsidRPr="00DA6BEB" w:rsidRDefault="000F7BE7" w:rsidP="000F0F84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DLP</w:t>
            </w:r>
          </w:p>
        </w:tc>
      </w:tr>
      <w:tr w:rsidR="00DA6BEB" w:rsidRPr="00DA6BEB" w:rsidTr="00CF377F">
        <w:tc>
          <w:tcPr>
            <w:tcW w:w="562" w:type="dxa"/>
          </w:tcPr>
          <w:p w:rsidR="000F0F84" w:rsidRPr="00DA6BEB" w:rsidRDefault="0099100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0F0F84" w:rsidRPr="00DA6BEB" w:rsidRDefault="000F7BE7" w:rsidP="00CF377F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Rozdzielczość</w:t>
            </w:r>
          </w:p>
        </w:tc>
        <w:tc>
          <w:tcPr>
            <w:tcW w:w="6232" w:type="dxa"/>
          </w:tcPr>
          <w:p w:rsidR="000F0F84" w:rsidRPr="00DA6BEB" w:rsidRDefault="007E4473" w:rsidP="000F0F84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1024 x 768 (XGA)</w:t>
            </w:r>
          </w:p>
        </w:tc>
      </w:tr>
      <w:tr w:rsidR="00DA6BEB" w:rsidRPr="00DA6BEB" w:rsidTr="00CF377F">
        <w:tc>
          <w:tcPr>
            <w:tcW w:w="562" w:type="dxa"/>
          </w:tcPr>
          <w:p w:rsidR="000F0F84" w:rsidRPr="00DA6BEB" w:rsidRDefault="0099100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0F0F84" w:rsidRPr="00DA6BEB" w:rsidRDefault="007E4473" w:rsidP="00CF377F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Jasność</w:t>
            </w:r>
          </w:p>
        </w:tc>
        <w:tc>
          <w:tcPr>
            <w:tcW w:w="6232" w:type="dxa"/>
          </w:tcPr>
          <w:p w:rsidR="000F0F84" w:rsidRPr="00DA6BEB" w:rsidRDefault="007E4473" w:rsidP="000F0F84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3000 ANSI Lumenów</w:t>
            </w:r>
          </w:p>
        </w:tc>
      </w:tr>
      <w:tr w:rsidR="00DA6BEB" w:rsidRPr="00DA6BEB" w:rsidTr="00CF377F">
        <w:tc>
          <w:tcPr>
            <w:tcW w:w="562" w:type="dxa"/>
          </w:tcPr>
          <w:p w:rsidR="000F0F84" w:rsidRPr="00DA6BEB" w:rsidRDefault="0099100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0F0F84" w:rsidRPr="00DA6BEB" w:rsidRDefault="007E4473" w:rsidP="00CF377F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Kontrast statyczny</w:t>
            </w:r>
          </w:p>
        </w:tc>
        <w:tc>
          <w:tcPr>
            <w:tcW w:w="6232" w:type="dxa"/>
          </w:tcPr>
          <w:p w:rsidR="000F0F84" w:rsidRPr="00DA6BEB" w:rsidRDefault="007E4473" w:rsidP="000F0F84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20 000:1</w:t>
            </w:r>
          </w:p>
        </w:tc>
      </w:tr>
      <w:tr w:rsidR="00DA6BEB" w:rsidRPr="00DA6BEB" w:rsidTr="00CF377F">
        <w:tc>
          <w:tcPr>
            <w:tcW w:w="562" w:type="dxa"/>
          </w:tcPr>
          <w:p w:rsidR="000A0912" w:rsidRPr="00DA6BEB" w:rsidRDefault="0099100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0A0912" w:rsidRPr="00DA6BEB" w:rsidRDefault="000A0912" w:rsidP="00CF377F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Zoom</w:t>
            </w:r>
          </w:p>
        </w:tc>
        <w:tc>
          <w:tcPr>
            <w:tcW w:w="6232" w:type="dxa"/>
          </w:tcPr>
          <w:p w:rsidR="000A0912" w:rsidRPr="00DA6BEB" w:rsidRDefault="000A0912" w:rsidP="000F0F84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Manualny</w:t>
            </w:r>
          </w:p>
        </w:tc>
      </w:tr>
      <w:tr w:rsidR="00DA6BEB" w:rsidRPr="00DA6BEB" w:rsidTr="00CF377F">
        <w:tc>
          <w:tcPr>
            <w:tcW w:w="562" w:type="dxa"/>
          </w:tcPr>
          <w:p w:rsidR="000A0912" w:rsidRPr="00DA6BEB" w:rsidRDefault="0099100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0A0912" w:rsidRPr="00DA6BEB" w:rsidRDefault="000A0912" w:rsidP="00CF377F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Minimalna przekątna obrazu</w:t>
            </w:r>
          </w:p>
        </w:tc>
        <w:tc>
          <w:tcPr>
            <w:tcW w:w="6232" w:type="dxa"/>
          </w:tcPr>
          <w:p w:rsidR="000A0912" w:rsidRPr="00DA6BEB" w:rsidRDefault="000A0912" w:rsidP="000F0F84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50 ''</w:t>
            </w:r>
          </w:p>
        </w:tc>
      </w:tr>
      <w:tr w:rsidR="00DA6BEB" w:rsidRPr="00DA6BEB" w:rsidTr="00CF377F">
        <w:tc>
          <w:tcPr>
            <w:tcW w:w="562" w:type="dxa"/>
          </w:tcPr>
          <w:p w:rsidR="000A0912" w:rsidRPr="00DA6BEB" w:rsidRDefault="0099100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0A0912" w:rsidRPr="00DA6BEB" w:rsidRDefault="000A0912" w:rsidP="00CF377F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Maksymalna przekątna obrazu</w:t>
            </w:r>
          </w:p>
        </w:tc>
        <w:tc>
          <w:tcPr>
            <w:tcW w:w="6232" w:type="dxa"/>
          </w:tcPr>
          <w:p w:rsidR="000A0912" w:rsidRPr="00DA6BEB" w:rsidRDefault="000A0912" w:rsidP="000F0F84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250 ''</w:t>
            </w:r>
          </w:p>
        </w:tc>
      </w:tr>
      <w:tr w:rsidR="00DA6BEB" w:rsidRPr="00DA6BEB" w:rsidTr="00CF377F">
        <w:tc>
          <w:tcPr>
            <w:tcW w:w="562" w:type="dxa"/>
          </w:tcPr>
          <w:p w:rsidR="000A0912" w:rsidRPr="00DA6BEB" w:rsidRDefault="0099100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0A0912" w:rsidRPr="00DA6BEB" w:rsidRDefault="000A0912" w:rsidP="00CF377F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Proporcje obrazu</w:t>
            </w:r>
          </w:p>
        </w:tc>
        <w:tc>
          <w:tcPr>
            <w:tcW w:w="6232" w:type="dxa"/>
          </w:tcPr>
          <w:p w:rsidR="000A0912" w:rsidRPr="00DA6BEB" w:rsidRDefault="000A0912" w:rsidP="000F0F84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4:3</w:t>
            </w:r>
          </w:p>
        </w:tc>
      </w:tr>
      <w:tr w:rsidR="00DA6BEB" w:rsidRPr="00DA6BEB" w:rsidTr="00CF377F">
        <w:tc>
          <w:tcPr>
            <w:tcW w:w="562" w:type="dxa"/>
          </w:tcPr>
          <w:p w:rsidR="000A0912" w:rsidRPr="00DA6BEB" w:rsidRDefault="0099100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0A0912" w:rsidRPr="00DA6BEB" w:rsidRDefault="000A0912" w:rsidP="00CF377F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Ilość kolorów</w:t>
            </w:r>
          </w:p>
        </w:tc>
        <w:tc>
          <w:tcPr>
            <w:tcW w:w="6232" w:type="dxa"/>
          </w:tcPr>
          <w:p w:rsidR="000A0912" w:rsidRPr="00DA6BEB" w:rsidRDefault="000A0912" w:rsidP="000F0F84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1,07 mld</w:t>
            </w:r>
          </w:p>
        </w:tc>
      </w:tr>
      <w:tr w:rsidR="00DA6BEB" w:rsidRPr="00DA6BEB" w:rsidTr="00CF377F">
        <w:tc>
          <w:tcPr>
            <w:tcW w:w="562" w:type="dxa"/>
          </w:tcPr>
          <w:p w:rsidR="000A0912" w:rsidRPr="00DA6BEB" w:rsidRDefault="0099100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0A0912" w:rsidRPr="00DA6BEB" w:rsidRDefault="000A0912" w:rsidP="00CF377F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Trwałość źródła światła</w:t>
            </w:r>
          </w:p>
        </w:tc>
        <w:tc>
          <w:tcPr>
            <w:tcW w:w="6232" w:type="dxa"/>
          </w:tcPr>
          <w:p w:rsidR="000A0912" w:rsidRPr="00DA6BEB" w:rsidRDefault="000A0912" w:rsidP="000F0F84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5000 h</w:t>
            </w:r>
          </w:p>
        </w:tc>
      </w:tr>
      <w:tr w:rsidR="00DA6BEB" w:rsidRPr="00DA6BEB" w:rsidTr="00CF377F">
        <w:tc>
          <w:tcPr>
            <w:tcW w:w="562" w:type="dxa"/>
          </w:tcPr>
          <w:p w:rsidR="000A0912" w:rsidRPr="00DA6BEB" w:rsidRDefault="0099100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0A0912" w:rsidRPr="00DA6BEB" w:rsidRDefault="000A0912" w:rsidP="00CF377F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Trwałość źródła światła (ECO)</w:t>
            </w:r>
          </w:p>
        </w:tc>
        <w:tc>
          <w:tcPr>
            <w:tcW w:w="6232" w:type="dxa"/>
          </w:tcPr>
          <w:p w:rsidR="000A0912" w:rsidRPr="00DA6BEB" w:rsidRDefault="000A0912" w:rsidP="000F0F84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10000 h</w:t>
            </w:r>
          </w:p>
        </w:tc>
      </w:tr>
      <w:tr w:rsidR="00DA6BEB" w:rsidRPr="00DA6BEB" w:rsidTr="00CF377F">
        <w:tc>
          <w:tcPr>
            <w:tcW w:w="562" w:type="dxa"/>
          </w:tcPr>
          <w:p w:rsidR="000A0912" w:rsidRPr="00DA6BEB" w:rsidRDefault="0099100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268" w:type="dxa"/>
          </w:tcPr>
          <w:p w:rsidR="000A0912" w:rsidRPr="00DA6BEB" w:rsidRDefault="000A0912" w:rsidP="00CF377F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Audio</w:t>
            </w:r>
          </w:p>
        </w:tc>
        <w:tc>
          <w:tcPr>
            <w:tcW w:w="6232" w:type="dxa"/>
          </w:tcPr>
          <w:p w:rsidR="000A0912" w:rsidRPr="00DA6BEB" w:rsidRDefault="000A0912" w:rsidP="000F0F84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</w:tr>
      <w:tr w:rsidR="00DA6BEB" w:rsidRPr="00DA6BEB" w:rsidTr="00CF377F">
        <w:tc>
          <w:tcPr>
            <w:tcW w:w="562" w:type="dxa"/>
          </w:tcPr>
          <w:p w:rsidR="000A0912" w:rsidRPr="00DA6BEB" w:rsidRDefault="0099100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268" w:type="dxa"/>
          </w:tcPr>
          <w:p w:rsidR="000A0912" w:rsidRPr="00DA6BEB" w:rsidRDefault="000A0912" w:rsidP="000A0912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Gniazda we/wy</w:t>
            </w:r>
          </w:p>
        </w:tc>
        <w:tc>
          <w:tcPr>
            <w:tcW w:w="6232" w:type="dxa"/>
          </w:tcPr>
          <w:p w:rsidR="000A0912" w:rsidRPr="00DA6BEB" w:rsidRDefault="000A0912" w:rsidP="000A0912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•</w:t>
            </w: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ab/>
              <w:t xml:space="preserve">2 x 3,5 mm </w:t>
            </w:r>
            <w:proofErr w:type="spellStart"/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minijack</w:t>
            </w:r>
            <w:proofErr w:type="spellEnd"/>
          </w:p>
          <w:p w:rsidR="000A0912" w:rsidRPr="00DA6BEB" w:rsidRDefault="000A0912" w:rsidP="000A0912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•</w:t>
            </w: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ab/>
              <w:t>3 x 15-pin D-</w:t>
            </w:r>
            <w:proofErr w:type="spellStart"/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Sub</w:t>
            </w:r>
            <w:proofErr w:type="spellEnd"/>
          </w:p>
          <w:p w:rsidR="000A0912" w:rsidRPr="00DA6BEB" w:rsidRDefault="000A0912" w:rsidP="000A0912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•</w:t>
            </w: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ab/>
              <w:t>1 x HDMI</w:t>
            </w:r>
          </w:p>
          <w:p w:rsidR="000A0912" w:rsidRPr="00DA6BEB" w:rsidRDefault="000A0912" w:rsidP="000A0912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•</w:t>
            </w: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ab/>
              <w:t>1 x Component (Y, Pb, Pr)</w:t>
            </w:r>
          </w:p>
          <w:p w:rsidR="000A0912" w:rsidRPr="00DA6BEB" w:rsidRDefault="000A0912" w:rsidP="000A0912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•</w:t>
            </w: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ab/>
              <w:t xml:space="preserve">1 x </w:t>
            </w:r>
            <w:proofErr w:type="spellStart"/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Composite</w:t>
            </w:r>
            <w:proofErr w:type="spellEnd"/>
          </w:p>
          <w:p w:rsidR="000A0912" w:rsidRPr="00DA6BEB" w:rsidRDefault="000A0912" w:rsidP="000A0912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•</w:t>
            </w: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ab/>
              <w:t>1 x Mini-DIN-4 (S-Video)</w:t>
            </w:r>
          </w:p>
          <w:p w:rsidR="000A0912" w:rsidRPr="00DA6BEB" w:rsidRDefault="000A0912" w:rsidP="000A0912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•</w:t>
            </w: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ab/>
              <w:t>1 x mini USB (</w:t>
            </w:r>
            <w:proofErr w:type="spellStart"/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Type</w:t>
            </w:r>
            <w:proofErr w:type="spellEnd"/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B)</w:t>
            </w:r>
          </w:p>
          <w:p w:rsidR="000A0912" w:rsidRPr="00DA6BEB" w:rsidRDefault="000A0912" w:rsidP="000A0912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•</w:t>
            </w: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ab/>
              <w:t>1 x RS-232 (COM)</w:t>
            </w:r>
          </w:p>
        </w:tc>
      </w:tr>
      <w:tr w:rsidR="00DA6BEB" w:rsidRPr="00DA6BEB" w:rsidTr="00CF377F">
        <w:tc>
          <w:tcPr>
            <w:tcW w:w="562" w:type="dxa"/>
          </w:tcPr>
          <w:p w:rsidR="000A0912" w:rsidRPr="00DA6BEB" w:rsidRDefault="0099100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lastRenderedPageBreak/>
              <w:t>15</w:t>
            </w:r>
          </w:p>
        </w:tc>
        <w:tc>
          <w:tcPr>
            <w:tcW w:w="2268" w:type="dxa"/>
          </w:tcPr>
          <w:p w:rsidR="000A0912" w:rsidRPr="00DA6BEB" w:rsidRDefault="000A0912" w:rsidP="00CF377F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Poziom hałasu</w:t>
            </w:r>
          </w:p>
        </w:tc>
        <w:tc>
          <w:tcPr>
            <w:tcW w:w="6232" w:type="dxa"/>
          </w:tcPr>
          <w:p w:rsidR="000A0912" w:rsidRPr="00DA6BEB" w:rsidRDefault="000D3B4C" w:rsidP="000F0F84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E80E73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Max </w:t>
            </w:r>
            <w:r w:rsidR="000A0912" w:rsidRPr="00E80E73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32 </w:t>
            </w:r>
            <w:proofErr w:type="spellStart"/>
            <w:r w:rsidR="000A0912" w:rsidRPr="00E80E73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dB</w:t>
            </w:r>
            <w:proofErr w:type="spellEnd"/>
          </w:p>
        </w:tc>
      </w:tr>
      <w:tr w:rsidR="00DA6BEB" w:rsidRPr="00DA6BEB" w:rsidTr="00CF377F">
        <w:tc>
          <w:tcPr>
            <w:tcW w:w="562" w:type="dxa"/>
          </w:tcPr>
          <w:p w:rsidR="000A0912" w:rsidRPr="00DA6BEB" w:rsidRDefault="0099100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268" w:type="dxa"/>
          </w:tcPr>
          <w:p w:rsidR="000A0912" w:rsidRPr="00DA6BEB" w:rsidRDefault="000A0912" w:rsidP="00CF377F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Pozostałe parametry</w:t>
            </w:r>
          </w:p>
        </w:tc>
        <w:tc>
          <w:tcPr>
            <w:tcW w:w="6232" w:type="dxa"/>
          </w:tcPr>
          <w:p w:rsidR="000A0912" w:rsidRPr="00DA6BEB" w:rsidRDefault="000A0912" w:rsidP="000A0912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Funkcje:</w:t>
            </w:r>
          </w:p>
          <w:p w:rsidR="000A0912" w:rsidRPr="00DA6BEB" w:rsidRDefault="000A0912" w:rsidP="000A0912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- Korekcja </w:t>
            </w:r>
            <w:proofErr w:type="spellStart"/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Keystone</w:t>
            </w:r>
            <w:proofErr w:type="spellEnd"/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(w pionie +/- 40°)</w:t>
            </w:r>
          </w:p>
          <w:p w:rsidR="000A0912" w:rsidRPr="00DA6BEB" w:rsidRDefault="000A0912" w:rsidP="000A0912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- Szybkie włączanie i wyłączanie</w:t>
            </w:r>
          </w:p>
          <w:p w:rsidR="000A0912" w:rsidRPr="00DA6BEB" w:rsidRDefault="000A0912" w:rsidP="000A0912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proofErr w:type="spellStart"/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Timer</w:t>
            </w:r>
            <w:proofErr w:type="spellEnd"/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prezentacji</w:t>
            </w:r>
          </w:p>
          <w:p w:rsidR="000A0912" w:rsidRPr="00DA6BEB" w:rsidRDefault="000A0912" w:rsidP="000A0912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- Zabezpieczenie kodem PIN</w:t>
            </w:r>
          </w:p>
        </w:tc>
      </w:tr>
      <w:tr w:rsidR="00DA6BEB" w:rsidRPr="00DA6BEB" w:rsidTr="00CF377F">
        <w:tc>
          <w:tcPr>
            <w:tcW w:w="562" w:type="dxa"/>
          </w:tcPr>
          <w:p w:rsidR="000F0F84" w:rsidRPr="00DA6BEB" w:rsidRDefault="0099100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268" w:type="dxa"/>
          </w:tcPr>
          <w:p w:rsidR="000F0F84" w:rsidRPr="00DA6BEB" w:rsidRDefault="000A0912" w:rsidP="00CF377F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Akcesoria w zestawie</w:t>
            </w:r>
          </w:p>
        </w:tc>
        <w:tc>
          <w:tcPr>
            <w:tcW w:w="6232" w:type="dxa"/>
          </w:tcPr>
          <w:p w:rsidR="000A0912" w:rsidRPr="00DA6BEB" w:rsidRDefault="000A0912" w:rsidP="000A0912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- Baterie do pilota</w:t>
            </w:r>
          </w:p>
          <w:p w:rsidR="000A0912" w:rsidRPr="00DA6BEB" w:rsidRDefault="000A0912" w:rsidP="000A0912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- Instrukcja obsługi</w:t>
            </w:r>
          </w:p>
          <w:p w:rsidR="000A0912" w:rsidRPr="00DA6BEB" w:rsidRDefault="000A0912" w:rsidP="000A0912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- Kabel VGA (D-</w:t>
            </w:r>
            <w:proofErr w:type="spellStart"/>
            <w:r w:rsidRPr="00DA6BEB">
              <w:rPr>
                <w:bCs/>
                <w:color w:val="000000" w:themeColor="text1"/>
                <w:sz w:val="22"/>
                <w:szCs w:val="22"/>
              </w:rPr>
              <w:t>Sub</w:t>
            </w:r>
            <w:proofErr w:type="spellEnd"/>
            <w:r w:rsidRPr="00DA6BEB">
              <w:rPr>
                <w:bCs/>
                <w:color w:val="000000" w:themeColor="text1"/>
                <w:sz w:val="22"/>
                <w:szCs w:val="22"/>
              </w:rPr>
              <w:t xml:space="preserve"> 15)</w:t>
            </w:r>
          </w:p>
          <w:p w:rsidR="000A0912" w:rsidRPr="00DA6BEB" w:rsidRDefault="000A0912" w:rsidP="000A0912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- Kabel zasilający</w:t>
            </w:r>
          </w:p>
          <w:p w:rsidR="000F0F84" w:rsidRPr="00DA6BEB" w:rsidRDefault="000A0912" w:rsidP="000A0912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- Pilot</w:t>
            </w:r>
          </w:p>
        </w:tc>
      </w:tr>
      <w:tr w:rsidR="00DA6BEB" w:rsidRPr="00DA6BEB" w:rsidTr="00CF377F">
        <w:tc>
          <w:tcPr>
            <w:tcW w:w="562" w:type="dxa"/>
          </w:tcPr>
          <w:p w:rsidR="000F0F84" w:rsidRPr="00DA6BEB" w:rsidRDefault="0099100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268" w:type="dxa"/>
          </w:tcPr>
          <w:p w:rsidR="000F0F84" w:rsidRPr="00DA6BEB" w:rsidRDefault="00991009" w:rsidP="00CF377F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Waga</w:t>
            </w:r>
          </w:p>
        </w:tc>
        <w:tc>
          <w:tcPr>
            <w:tcW w:w="6232" w:type="dxa"/>
          </w:tcPr>
          <w:p w:rsidR="000F0F84" w:rsidRPr="00DA6BEB" w:rsidRDefault="00991009" w:rsidP="000F0F84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Do 2,5 kg</w:t>
            </w:r>
          </w:p>
        </w:tc>
      </w:tr>
      <w:tr w:rsidR="00DA6BEB" w:rsidRPr="00DA6BEB" w:rsidTr="00F010B2">
        <w:tc>
          <w:tcPr>
            <w:tcW w:w="562" w:type="dxa"/>
            <w:shd w:val="clear" w:color="auto" w:fill="D9D9D9" w:themeFill="background1" w:themeFillShade="D9"/>
          </w:tcPr>
          <w:p w:rsidR="00991009" w:rsidRPr="00DA6BEB" w:rsidRDefault="00991009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8500" w:type="dxa"/>
            <w:gridSpan w:val="2"/>
            <w:shd w:val="clear" w:color="auto" w:fill="D9D9D9" w:themeFill="background1" w:themeFillShade="D9"/>
          </w:tcPr>
          <w:p w:rsidR="00991009" w:rsidRPr="00DA6BEB" w:rsidRDefault="00991009" w:rsidP="000F0F84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A6BEB">
              <w:rPr>
                <w:bCs/>
                <w:color w:val="000000" w:themeColor="text1"/>
                <w:sz w:val="22"/>
                <w:szCs w:val="22"/>
              </w:rPr>
              <w:t>WallMount</w:t>
            </w:r>
            <w:proofErr w:type="spellEnd"/>
          </w:p>
        </w:tc>
      </w:tr>
      <w:tr w:rsidR="00991009" w:rsidRPr="00DA6BEB" w:rsidTr="00CF377F">
        <w:tc>
          <w:tcPr>
            <w:tcW w:w="562" w:type="dxa"/>
          </w:tcPr>
          <w:p w:rsidR="00991009" w:rsidRPr="00DA6BEB" w:rsidRDefault="000E01A5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991009" w:rsidRPr="00DA6BEB" w:rsidRDefault="00991009" w:rsidP="00CF377F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Rodzaj</w:t>
            </w:r>
          </w:p>
        </w:tc>
        <w:tc>
          <w:tcPr>
            <w:tcW w:w="6232" w:type="dxa"/>
          </w:tcPr>
          <w:p w:rsidR="00991009" w:rsidRPr="00E80E73" w:rsidRDefault="00991009" w:rsidP="000F0F84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Ścienny</w:t>
            </w:r>
          </w:p>
        </w:tc>
      </w:tr>
      <w:tr w:rsidR="00991009" w:rsidRPr="00DA6BEB" w:rsidTr="00CF377F">
        <w:tc>
          <w:tcPr>
            <w:tcW w:w="562" w:type="dxa"/>
          </w:tcPr>
          <w:p w:rsidR="00991009" w:rsidRPr="00DA6BEB" w:rsidRDefault="000E01A5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991009" w:rsidRPr="00DA6BEB" w:rsidRDefault="00991009" w:rsidP="00CF377F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Przeznaczenie</w:t>
            </w:r>
          </w:p>
        </w:tc>
        <w:tc>
          <w:tcPr>
            <w:tcW w:w="6232" w:type="dxa"/>
          </w:tcPr>
          <w:p w:rsidR="00991009" w:rsidRPr="00E80E73" w:rsidRDefault="000D3B4C" w:rsidP="000F0F84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80E73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Projektor opisany w sekcji B</w:t>
            </w:r>
          </w:p>
        </w:tc>
      </w:tr>
      <w:tr w:rsidR="00991009" w:rsidRPr="00DA6BEB" w:rsidTr="00CF377F">
        <w:tc>
          <w:tcPr>
            <w:tcW w:w="562" w:type="dxa"/>
          </w:tcPr>
          <w:p w:rsidR="00991009" w:rsidRPr="00DA6BEB" w:rsidRDefault="000D3B4C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991009" w:rsidRPr="00DA6BEB" w:rsidRDefault="00991009" w:rsidP="00CF377F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Regulacja w poziomie</w:t>
            </w:r>
          </w:p>
        </w:tc>
        <w:tc>
          <w:tcPr>
            <w:tcW w:w="6232" w:type="dxa"/>
          </w:tcPr>
          <w:p w:rsidR="00991009" w:rsidRPr="00DA6BEB" w:rsidRDefault="00991009" w:rsidP="000F0F84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360 °</w:t>
            </w:r>
          </w:p>
        </w:tc>
      </w:tr>
      <w:tr w:rsidR="00991009" w:rsidRPr="00DA6BEB" w:rsidTr="00CF377F">
        <w:tc>
          <w:tcPr>
            <w:tcW w:w="562" w:type="dxa"/>
          </w:tcPr>
          <w:p w:rsidR="00991009" w:rsidRPr="00DA6BEB" w:rsidRDefault="000D3B4C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991009" w:rsidRPr="00DA6BEB" w:rsidRDefault="00991009" w:rsidP="00CF377F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Regulacja wysięgu</w:t>
            </w:r>
          </w:p>
        </w:tc>
        <w:tc>
          <w:tcPr>
            <w:tcW w:w="6232" w:type="dxa"/>
          </w:tcPr>
          <w:p w:rsidR="00991009" w:rsidRPr="00DA6BEB" w:rsidRDefault="00991009" w:rsidP="000F0F84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Tak</w:t>
            </w:r>
          </w:p>
        </w:tc>
      </w:tr>
      <w:tr w:rsidR="00991009" w:rsidRPr="00DA6BEB" w:rsidTr="00CF377F">
        <w:tc>
          <w:tcPr>
            <w:tcW w:w="562" w:type="dxa"/>
          </w:tcPr>
          <w:p w:rsidR="00991009" w:rsidRPr="00DA6BEB" w:rsidRDefault="000D3B4C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991009" w:rsidRPr="00DA6BEB" w:rsidRDefault="00DA6BEB" w:rsidP="00CF377F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Wysięg (maks.)</w:t>
            </w:r>
          </w:p>
        </w:tc>
        <w:tc>
          <w:tcPr>
            <w:tcW w:w="6232" w:type="dxa"/>
          </w:tcPr>
          <w:p w:rsidR="00991009" w:rsidRPr="00DA6BEB" w:rsidRDefault="00DA6BEB" w:rsidP="000F0F84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120 cm</w:t>
            </w:r>
          </w:p>
        </w:tc>
      </w:tr>
      <w:tr w:rsidR="00991009" w:rsidRPr="00DA6BEB" w:rsidTr="00CF377F">
        <w:tc>
          <w:tcPr>
            <w:tcW w:w="562" w:type="dxa"/>
          </w:tcPr>
          <w:p w:rsidR="00991009" w:rsidRPr="00DA6BEB" w:rsidRDefault="000D3B4C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991009" w:rsidRPr="00DA6BEB" w:rsidRDefault="00DA6BEB" w:rsidP="00CF377F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Wysięg (min.)</w:t>
            </w:r>
          </w:p>
        </w:tc>
        <w:tc>
          <w:tcPr>
            <w:tcW w:w="6232" w:type="dxa"/>
          </w:tcPr>
          <w:p w:rsidR="00991009" w:rsidRPr="00DA6BEB" w:rsidRDefault="00DA6BEB" w:rsidP="000F0F84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78 cm</w:t>
            </w:r>
          </w:p>
        </w:tc>
      </w:tr>
      <w:tr w:rsidR="00991009" w:rsidRPr="00DA6BEB" w:rsidTr="00CF377F">
        <w:tc>
          <w:tcPr>
            <w:tcW w:w="562" w:type="dxa"/>
          </w:tcPr>
          <w:p w:rsidR="00991009" w:rsidRPr="00DA6BEB" w:rsidRDefault="000D3B4C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991009" w:rsidRPr="00DA6BEB" w:rsidRDefault="00DA6BEB" w:rsidP="00CF377F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Materiał</w:t>
            </w:r>
          </w:p>
        </w:tc>
        <w:tc>
          <w:tcPr>
            <w:tcW w:w="6232" w:type="dxa"/>
          </w:tcPr>
          <w:p w:rsidR="00991009" w:rsidRPr="00DA6BEB" w:rsidRDefault="00DA6BEB" w:rsidP="000F0F84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Stal</w:t>
            </w:r>
          </w:p>
        </w:tc>
      </w:tr>
      <w:tr w:rsidR="00991009" w:rsidRPr="00DA6BEB" w:rsidTr="00CF377F">
        <w:tc>
          <w:tcPr>
            <w:tcW w:w="562" w:type="dxa"/>
          </w:tcPr>
          <w:p w:rsidR="00991009" w:rsidRPr="00DA6BEB" w:rsidRDefault="000D3B4C" w:rsidP="000D3B4C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991009" w:rsidRPr="00DA6BEB" w:rsidRDefault="00DA6BEB" w:rsidP="00CF377F">
            <w:pPr>
              <w:spacing w:line="276" w:lineRule="auto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DA6BEB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System prowadzenia kabli</w:t>
            </w:r>
          </w:p>
        </w:tc>
        <w:tc>
          <w:tcPr>
            <w:tcW w:w="6232" w:type="dxa"/>
          </w:tcPr>
          <w:p w:rsidR="00991009" w:rsidRPr="00DA6BEB" w:rsidRDefault="00DA6BEB" w:rsidP="000F0F84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A6BEB">
              <w:rPr>
                <w:bCs/>
                <w:color w:val="000000" w:themeColor="text1"/>
                <w:sz w:val="22"/>
                <w:szCs w:val="22"/>
              </w:rPr>
              <w:t>Tak</w:t>
            </w:r>
          </w:p>
        </w:tc>
      </w:tr>
    </w:tbl>
    <w:p w:rsidR="001376F9" w:rsidRDefault="001376F9" w:rsidP="0019462F">
      <w:pPr>
        <w:spacing w:line="276" w:lineRule="auto"/>
        <w:rPr>
          <w:bCs/>
          <w:sz w:val="22"/>
          <w:szCs w:val="22"/>
        </w:rPr>
      </w:pPr>
    </w:p>
    <w:p w:rsidR="00697004" w:rsidRDefault="00697004" w:rsidP="0019462F">
      <w:pPr>
        <w:spacing w:line="276" w:lineRule="auto"/>
        <w:rPr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9013E6" w:rsidRPr="005E5AA1" w:rsidTr="00CF377F">
        <w:tc>
          <w:tcPr>
            <w:tcW w:w="9062" w:type="dxa"/>
            <w:gridSpan w:val="3"/>
            <w:shd w:val="clear" w:color="auto" w:fill="D9D9D9" w:themeFill="background1" w:themeFillShade="D9"/>
          </w:tcPr>
          <w:p w:rsidR="009013E6" w:rsidRPr="005E5AA1" w:rsidRDefault="004D690F" w:rsidP="004D690F">
            <w:pPr>
              <w:widowControl w:val="0"/>
              <w:tabs>
                <w:tab w:val="left" w:pos="722"/>
                <w:tab w:val="left" w:pos="723"/>
              </w:tabs>
              <w:spacing w:before="58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12 – 14</w:t>
            </w:r>
            <w:r w:rsidRPr="00E80E73">
              <w:rPr>
                <w:b/>
                <w:bCs/>
                <w:color w:val="000000" w:themeColor="text1"/>
                <w:sz w:val="22"/>
                <w:szCs w:val="22"/>
              </w:rPr>
              <w:t xml:space="preserve">. </w:t>
            </w:r>
            <w:r w:rsidR="009013E6" w:rsidRPr="00E80E73">
              <w:rPr>
                <w:b/>
                <w:bCs/>
                <w:color w:val="000000" w:themeColor="text1"/>
                <w:sz w:val="22"/>
                <w:szCs w:val="22"/>
              </w:rPr>
              <w:t>Wózek na laptopy z możliwością ładowania</w:t>
            </w:r>
            <w:r w:rsidR="00F010B2" w:rsidRPr="00E80E73">
              <w:rPr>
                <w:b/>
                <w:bCs/>
                <w:color w:val="000000" w:themeColor="text1"/>
                <w:sz w:val="22"/>
                <w:szCs w:val="22"/>
              </w:rPr>
              <w:t xml:space="preserve"> – przystosowany do przechowywania i ładowania </w:t>
            </w:r>
            <w:r w:rsidRPr="00E80E73">
              <w:rPr>
                <w:b/>
                <w:bCs/>
                <w:color w:val="000000" w:themeColor="text1"/>
                <w:sz w:val="22"/>
                <w:szCs w:val="22"/>
              </w:rPr>
              <w:t>k</w:t>
            </w:r>
            <w:r w:rsidRPr="00E80E73">
              <w:rPr>
                <w:b/>
                <w:bCs/>
                <w:sz w:val="22"/>
                <w:szCs w:val="22"/>
              </w:rPr>
              <w:t>omputerów przenośnych wraz z oprogramowaniem oferowanych w pkt 1 Formularza oferty</w:t>
            </w:r>
          </w:p>
        </w:tc>
      </w:tr>
      <w:tr w:rsidR="009013E6" w:rsidRPr="005E5AA1" w:rsidTr="00CF377F">
        <w:tc>
          <w:tcPr>
            <w:tcW w:w="562" w:type="dxa"/>
          </w:tcPr>
          <w:p w:rsidR="009013E6" w:rsidRPr="005E5AA1" w:rsidRDefault="009013E6" w:rsidP="00CF377F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5AA1">
              <w:rPr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268" w:type="dxa"/>
          </w:tcPr>
          <w:p w:rsidR="009013E6" w:rsidRPr="005E5AA1" w:rsidRDefault="009013E6" w:rsidP="00CF377F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5AA1">
              <w:rPr>
                <w:b/>
                <w:bCs/>
                <w:color w:val="000000" w:themeColor="text1"/>
                <w:sz w:val="22"/>
                <w:szCs w:val="22"/>
              </w:rPr>
              <w:t>Nazwa komponentu</w:t>
            </w:r>
          </w:p>
        </w:tc>
        <w:tc>
          <w:tcPr>
            <w:tcW w:w="6232" w:type="dxa"/>
          </w:tcPr>
          <w:p w:rsidR="009013E6" w:rsidRPr="005E5AA1" w:rsidRDefault="009013E6" w:rsidP="00CF377F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5AA1">
              <w:rPr>
                <w:b/>
                <w:bCs/>
                <w:color w:val="000000" w:themeColor="text1"/>
                <w:sz w:val="22"/>
                <w:szCs w:val="22"/>
              </w:rPr>
              <w:t>Wymagane minimalne parametry techniczne</w:t>
            </w:r>
          </w:p>
        </w:tc>
      </w:tr>
      <w:tr w:rsidR="009013E6" w:rsidRPr="005E5AA1" w:rsidTr="00CF377F">
        <w:tc>
          <w:tcPr>
            <w:tcW w:w="562" w:type="dxa"/>
          </w:tcPr>
          <w:p w:rsidR="009013E6" w:rsidRPr="005E5AA1" w:rsidRDefault="000E01A5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9013E6" w:rsidRPr="005E5AA1" w:rsidRDefault="005E5AA1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5E5AA1">
              <w:rPr>
                <w:bCs/>
                <w:color w:val="000000" w:themeColor="text1"/>
                <w:sz w:val="22"/>
                <w:szCs w:val="22"/>
              </w:rPr>
              <w:t>Wózek na 10, 20, 30 laptopów</w:t>
            </w:r>
          </w:p>
        </w:tc>
        <w:tc>
          <w:tcPr>
            <w:tcW w:w="6232" w:type="dxa"/>
          </w:tcPr>
          <w:p w:rsidR="009013E6" w:rsidRPr="005E5AA1" w:rsidRDefault="005E5AA1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5E5AA1">
              <w:rPr>
                <w:color w:val="000000" w:themeColor="text1"/>
                <w:sz w:val="22"/>
                <w:szCs w:val="22"/>
                <w:shd w:val="clear" w:color="auto" w:fill="FFFFFF"/>
              </w:rPr>
              <w:t>Funkcja ładowania baterii, służący zarówno do przechowywania jak i łatwego przewożenia laptopów</w:t>
            </w:r>
          </w:p>
        </w:tc>
      </w:tr>
      <w:tr w:rsidR="005E5AA1" w:rsidRPr="005E5AA1" w:rsidTr="00CF377F">
        <w:tc>
          <w:tcPr>
            <w:tcW w:w="562" w:type="dxa"/>
          </w:tcPr>
          <w:p w:rsidR="005E5AA1" w:rsidRPr="005E5AA1" w:rsidRDefault="000E01A5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5E5AA1" w:rsidRPr="005E5AA1" w:rsidRDefault="000E01A5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Drzwi</w:t>
            </w:r>
          </w:p>
        </w:tc>
        <w:tc>
          <w:tcPr>
            <w:tcW w:w="6232" w:type="dxa"/>
          </w:tcPr>
          <w:p w:rsidR="005E5AA1" w:rsidRPr="005E5AA1" w:rsidRDefault="00F24F22" w:rsidP="00F24F22">
            <w:pPr>
              <w:spacing w:line="276" w:lineRule="auto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Drzwi wózka zabezpieczone </w:t>
            </w:r>
            <w:r w:rsidR="005E5AA1" w:rsidRPr="005E5AA1">
              <w:rPr>
                <w:color w:val="000000" w:themeColor="text1"/>
                <w:sz w:val="22"/>
                <w:szCs w:val="22"/>
                <w:shd w:val="clear" w:color="auto" w:fill="FFFFFF"/>
              </w:rPr>
              <w:t>zamkiem kluczowym, który posiada blokadę w dwóch punktach.</w:t>
            </w:r>
          </w:p>
        </w:tc>
      </w:tr>
      <w:tr w:rsidR="00F24F22" w:rsidRPr="005E5AA1" w:rsidTr="00CF377F">
        <w:tc>
          <w:tcPr>
            <w:tcW w:w="562" w:type="dxa"/>
          </w:tcPr>
          <w:p w:rsidR="00F24F22" w:rsidRPr="005E5AA1" w:rsidRDefault="000E01A5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F24F22" w:rsidRPr="005E5AA1" w:rsidRDefault="00F24F22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Przewód przyłączeniowy</w:t>
            </w:r>
          </w:p>
        </w:tc>
        <w:tc>
          <w:tcPr>
            <w:tcW w:w="6232" w:type="dxa"/>
          </w:tcPr>
          <w:p w:rsidR="00F24F22" w:rsidRDefault="00F24F22" w:rsidP="00F24F22">
            <w:pPr>
              <w:spacing w:line="276" w:lineRule="auto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Tak</w:t>
            </w:r>
            <w:r w:rsidR="00BC7D5C">
              <w:rPr>
                <w:color w:val="000000" w:themeColor="text1"/>
                <w:sz w:val="22"/>
                <w:szCs w:val="22"/>
                <w:shd w:val="clear" w:color="auto" w:fill="FFFFFF"/>
              </w:rPr>
              <w:t>, min 3 m.</w:t>
            </w:r>
          </w:p>
        </w:tc>
      </w:tr>
      <w:tr w:rsidR="00BC7D5C" w:rsidRPr="005E5AA1" w:rsidTr="00CF377F">
        <w:tc>
          <w:tcPr>
            <w:tcW w:w="562" w:type="dxa"/>
          </w:tcPr>
          <w:p w:rsidR="00BC7D5C" w:rsidRDefault="00BC7D5C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BC7D5C" w:rsidRDefault="00BC7D5C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Przemieszczanie</w:t>
            </w:r>
          </w:p>
        </w:tc>
        <w:tc>
          <w:tcPr>
            <w:tcW w:w="6232" w:type="dxa"/>
          </w:tcPr>
          <w:p w:rsidR="00BC7D5C" w:rsidRDefault="00BC7D5C" w:rsidP="00F24F22">
            <w:pPr>
              <w:spacing w:line="276" w:lineRule="auto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4 kółka jezdne w tym 2 z hamulcem.</w:t>
            </w:r>
          </w:p>
          <w:p w:rsidR="00BC7D5C" w:rsidRDefault="00BC7D5C" w:rsidP="00F24F22">
            <w:pPr>
              <w:spacing w:line="276" w:lineRule="auto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7D5C">
              <w:rPr>
                <w:color w:val="000000" w:themeColor="text1"/>
                <w:sz w:val="22"/>
                <w:szCs w:val="22"/>
                <w:shd w:val="clear" w:color="auto" w:fill="FFFFFF"/>
              </w:rPr>
              <w:t>Powierzchnia toczna kołek wykonania z gumy niebrudzącej powierzchni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BC7D5C" w:rsidRPr="005E5AA1" w:rsidTr="00CF377F">
        <w:tc>
          <w:tcPr>
            <w:tcW w:w="562" w:type="dxa"/>
          </w:tcPr>
          <w:p w:rsidR="00BC7D5C" w:rsidRDefault="00BC7D5C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BC7D5C" w:rsidRDefault="00BC7D5C" w:rsidP="00CF377F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Dodatkowe informacje</w:t>
            </w:r>
          </w:p>
        </w:tc>
        <w:tc>
          <w:tcPr>
            <w:tcW w:w="6232" w:type="dxa"/>
          </w:tcPr>
          <w:p w:rsidR="00BC7D5C" w:rsidRPr="00BC7D5C" w:rsidRDefault="00BC7D5C" w:rsidP="00BC7D5C">
            <w:pPr>
              <w:spacing w:line="276" w:lineRule="auto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7D5C">
              <w:rPr>
                <w:color w:val="000000" w:themeColor="text1"/>
                <w:sz w:val="22"/>
                <w:szCs w:val="22"/>
                <w:shd w:val="clear" w:color="auto" w:fill="FFFFFF"/>
              </w:rPr>
              <w:t>Wymiar pojedynczej przegrody przystosowan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y do laptopa rozmiaru min.15,6´.</w:t>
            </w:r>
          </w:p>
          <w:p w:rsidR="00BC7D5C" w:rsidRDefault="00BC7D5C" w:rsidP="00BC7D5C">
            <w:pPr>
              <w:spacing w:line="276" w:lineRule="auto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7D5C">
              <w:rPr>
                <w:color w:val="000000" w:themeColor="text1"/>
                <w:sz w:val="22"/>
                <w:szCs w:val="22"/>
                <w:shd w:val="clear" w:color="auto" w:fill="FFFFFF"/>
              </w:rPr>
              <w:t>Korpus wózka wykonany z blachy stalowej malowanej farbami proszkowymi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:rsidR="00BC7D5C" w:rsidRDefault="00BC7D5C" w:rsidP="00BC7D5C">
            <w:pPr>
              <w:spacing w:line="276" w:lineRule="auto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7D5C">
              <w:rPr>
                <w:color w:val="000000" w:themeColor="text1"/>
                <w:sz w:val="22"/>
                <w:szCs w:val="22"/>
                <w:shd w:val="clear" w:color="auto" w:fill="FFFFFF"/>
              </w:rPr>
              <w:t>Korpus wózka posiada otwory wentylacyjne do cyrkulacji powietrza (chłodzenie ładujących się laptopów).</w:t>
            </w:r>
          </w:p>
          <w:p w:rsidR="00BC7D5C" w:rsidRDefault="00BC7D5C" w:rsidP="00BC7D5C">
            <w:pPr>
              <w:spacing w:line="276" w:lineRule="auto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7D5C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Wózki posiadają uchwyty do przemieszczania po obu stronach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:rsidR="00BC7D5C" w:rsidRDefault="00BC7D5C" w:rsidP="00BC7D5C">
            <w:pPr>
              <w:spacing w:line="276" w:lineRule="auto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7D5C">
              <w:rPr>
                <w:color w:val="000000" w:themeColor="text1"/>
                <w:sz w:val="22"/>
                <w:szCs w:val="22"/>
                <w:shd w:val="clear" w:color="auto" w:fill="FFFFFF"/>
              </w:rPr>
              <w:t>Na boku wózek posiada wtyk przyłączeniowy oraz gniazdo bezpiecznika przeciążeniowego.</w:t>
            </w:r>
          </w:p>
        </w:tc>
      </w:tr>
    </w:tbl>
    <w:p w:rsidR="009013E6" w:rsidRDefault="009013E6" w:rsidP="0019462F">
      <w:pPr>
        <w:spacing w:line="276" w:lineRule="auto"/>
        <w:rPr>
          <w:bCs/>
          <w:sz w:val="22"/>
          <w:szCs w:val="22"/>
        </w:rPr>
      </w:pPr>
    </w:p>
    <w:p w:rsidR="00697004" w:rsidRDefault="00697004" w:rsidP="0019462F">
      <w:pPr>
        <w:spacing w:line="276" w:lineRule="auto"/>
        <w:rPr>
          <w:bCs/>
          <w:sz w:val="22"/>
          <w:szCs w:val="22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5E5AA1" w:rsidTr="009C445A">
        <w:tc>
          <w:tcPr>
            <w:tcW w:w="9062" w:type="dxa"/>
            <w:gridSpan w:val="3"/>
            <w:shd w:val="clear" w:color="auto" w:fill="D9D9D9" w:themeFill="background1" w:themeFillShade="D9"/>
          </w:tcPr>
          <w:p w:rsidR="005E5AA1" w:rsidRPr="009013E6" w:rsidRDefault="004D690F" w:rsidP="009C445A">
            <w:pPr>
              <w:widowControl w:val="0"/>
              <w:tabs>
                <w:tab w:val="left" w:pos="722"/>
                <w:tab w:val="left" w:pos="723"/>
              </w:tabs>
              <w:spacing w:before="58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15. </w:t>
            </w:r>
            <w:r w:rsidR="005E5AA1">
              <w:rPr>
                <w:b/>
                <w:bCs/>
                <w:color w:val="000000" w:themeColor="text1"/>
                <w:sz w:val="22"/>
                <w:szCs w:val="22"/>
              </w:rPr>
              <w:t xml:space="preserve">Uchwyt sufitowy do </w:t>
            </w:r>
            <w:r w:rsidR="005E5AA1" w:rsidRPr="00E80E73">
              <w:rPr>
                <w:b/>
                <w:bCs/>
                <w:color w:val="000000" w:themeColor="text1"/>
                <w:sz w:val="22"/>
                <w:szCs w:val="22"/>
              </w:rPr>
              <w:t>projektora</w:t>
            </w:r>
            <w:r w:rsidR="002F0299" w:rsidRPr="00E80E73">
              <w:rPr>
                <w:b/>
                <w:bCs/>
                <w:color w:val="000000" w:themeColor="text1"/>
                <w:sz w:val="22"/>
                <w:szCs w:val="22"/>
              </w:rPr>
              <w:t xml:space="preserve"> – umożliwiający zamontowanie projektora / rzutnika multimedialnego oferowanego w pkt 9 Formularza oferty</w:t>
            </w:r>
          </w:p>
        </w:tc>
      </w:tr>
      <w:tr w:rsidR="005E5AA1" w:rsidTr="009C445A">
        <w:tc>
          <w:tcPr>
            <w:tcW w:w="562" w:type="dxa"/>
          </w:tcPr>
          <w:p w:rsidR="005E5AA1" w:rsidRPr="001376F9" w:rsidRDefault="005E5AA1" w:rsidP="009C445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376F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8" w:type="dxa"/>
          </w:tcPr>
          <w:p w:rsidR="005E5AA1" w:rsidRPr="001376F9" w:rsidRDefault="005E5AA1" w:rsidP="009C445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376F9">
              <w:rPr>
                <w:b/>
                <w:bCs/>
                <w:sz w:val="22"/>
                <w:szCs w:val="22"/>
              </w:rPr>
              <w:t>Nazwa komponentu</w:t>
            </w:r>
          </w:p>
        </w:tc>
        <w:tc>
          <w:tcPr>
            <w:tcW w:w="6232" w:type="dxa"/>
          </w:tcPr>
          <w:p w:rsidR="005E5AA1" w:rsidRPr="001376F9" w:rsidRDefault="005E5AA1" w:rsidP="009C445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376F9">
              <w:rPr>
                <w:b/>
                <w:bCs/>
                <w:sz w:val="22"/>
                <w:szCs w:val="22"/>
              </w:rPr>
              <w:t>Wymagane minimalne parametry techniczne</w:t>
            </w:r>
          </w:p>
        </w:tc>
      </w:tr>
      <w:tr w:rsidR="005E5AA1" w:rsidTr="009C445A">
        <w:tc>
          <w:tcPr>
            <w:tcW w:w="562" w:type="dxa"/>
          </w:tcPr>
          <w:p w:rsidR="005E5AA1" w:rsidRDefault="000E01A5" w:rsidP="009C44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5E5AA1" w:rsidRDefault="00F24F22" w:rsidP="009C44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Uchwyt</w:t>
            </w:r>
          </w:p>
        </w:tc>
        <w:tc>
          <w:tcPr>
            <w:tcW w:w="6232" w:type="dxa"/>
          </w:tcPr>
          <w:p w:rsidR="005E5AA1" w:rsidRDefault="00F24F22" w:rsidP="009C44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sufitowy</w:t>
            </w:r>
          </w:p>
        </w:tc>
      </w:tr>
      <w:tr w:rsidR="00F24F22" w:rsidTr="009C445A">
        <w:tc>
          <w:tcPr>
            <w:tcW w:w="562" w:type="dxa"/>
          </w:tcPr>
          <w:p w:rsidR="00F24F22" w:rsidRDefault="000E01A5" w:rsidP="009C44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F24F22" w:rsidRDefault="00F24F22" w:rsidP="009C44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Regulacja</w:t>
            </w:r>
          </w:p>
        </w:tc>
        <w:tc>
          <w:tcPr>
            <w:tcW w:w="6232" w:type="dxa"/>
          </w:tcPr>
          <w:p w:rsidR="00F24F22" w:rsidRDefault="00F24F22" w:rsidP="009C44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</w:t>
            </w:r>
            <w:r w:rsidRPr="00F24F22">
              <w:rPr>
                <w:bCs/>
                <w:sz w:val="22"/>
                <w:szCs w:val="22"/>
              </w:rPr>
              <w:t>egulacja projektorem w każdej płaszczyźnie +/- 15 °.</w:t>
            </w:r>
          </w:p>
        </w:tc>
      </w:tr>
      <w:tr w:rsidR="00F24F22" w:rsidTr="009C445A">
        <w:tc>
          <w:tcPr>
            <w:tcW w:w="562" w:type="dxa"/>
          </w:tcPr>
          <w:p w:rsidR="00F24F22" w:rsidRDefault="000E01A5" w:rsidP="009C44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F24F22" w:rsidRDefault="00F24F22" w:rsidP="009C44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Obrót</w:t>
            </w:r>
          </w:p>
        </w:tc>
        <w:tc>
          <w:tcPr>
            <w:tcW w:w="6232" w:type="dxa"/>
          </w:tcPr>
          <w:p w:rsidR="00F24F22" w:rsidRDefault="00F24F22" w:rsidP="009C445A">
            <w:pPr>
              <w:spacing w:line="276" w:lineRule="auto"/>
              <w:rPr>
                <w:bCs/>
                <w:sz w:val="22"/>
                <w:szCs w:val="22"/>
              </w:rPr>
            </w:pPr>
            <w:r w:rsidRPr="00F24F22">
              <w:rPr>
                <w:bCs/>
                <w:sz w:val="22"/>
                <w:szCs w:val="22"/>
              </w:rPr>
              <w:t>Możliwość obrotu projektora w płaszczyźnie poziomej: 360 stopni.</w:t>
            </w:r>
          </w:p>
        </w:tc>
      </w:tr>
      <w:tr w:rsidR="00F24F22" w:rsidTr="009C445A">
        <w:tc>
          <w:tcPr>
            <w:tcW w:w="562" w:type="dxa"/>
          </w:tcPr>
          <w:p w:rsidR="00F24F22" w:rsidRDefault="000E01A5" w:rsidP="009C44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F24F22" w:rsidRDefault="00F24F22" w:rsidP="009C44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Odległość</w:t>
            </w:r>
          </w:p>
        </w:tc>
        <w:tc>
          <w:tcPr>
            <w:tcW w:w="6232" w:type="dxa"/>
          </w:tcPr>
          <w:p w:rsidR="00F24F22" w:rsidRPr="00F24F22" w:rsidRDefault="00F24F22" w:rsidP="009C445A">
            <w:pPr>
              <w:spacing w:line="276" w:lineRule="auto"/>
              <w:rPr>
                <w:bCs/>
                <w:sz w:val="22"/>
                <w:szCs w:val="22"/>
              </w:rPr>
            </w:pPr>
            <w:r w:rsidRPr="00F24F22">
              <w:rPr>
                <w:bCs/>
                <w:sz w:val="22"/>
                <w:szCs w:val="22"/>
              </w:rPr>
              <w:t>Odległość projektora od sufitu w zakresie: 600-1020 mm</w:t>
            </w:r>
          </w:p>
        </w:tc>
      </w:tr>
    </w:tbl>
    <w:p w:rsidR="000E01A5" w:rsidRDefault="000E01A5" w:rsidP="0019462F">
      <w:pPr>
        <w:spacing w:line="276" w:lineRule="auto"/>
        <w:rPr>
          <w:bCs/>
          <w:sz w:val="22"/>
          <w:szCs w:val="22"/>
        </w:rPr>
      </w:pPr>
    </w:p>
    <w:p w:rsidR="000E01A5" w:rsidRDefault="000E01A5" w:rsidP="0019462F">
      <w:pPr>
        <w:spacing w:line="276" w:lineRule="auto"/>
        <w:rPr>
          <w:bCs/>
          <w:sz w:val="22"/>
          <w:szCs w:val="22"/>
        </w:rPr>
      </w:pPr>
    </w:p>
    <w:p w:rsidR="000E01A5" w:rsidRDefault="000E01A5" w:rsidP="00EF37BE">
      <w:pPr>
        <w:keepNext/>
        <w:spacing w:line="276" w:lineRule="auto"/>
        <w:rPr>
          <w:bCs/>
          <w:sz w:val="22"/>
          <w:szCs w:val="22"/>
        </w:rPr>
      </w:pPr>
      <w:r w:rsidRPr="007C0A67">
        <w:rPr>
          <w:b/>
          <w:sz w:val="22"/>
          <w:szCs w:val="22"/>
        </w:rPr>
        <w:t>Wykonanie okablowania strukturalnego wraz z urządzeniami sieciowymi</w:t>
      </w:r>
    </w:p>
    <w:p w:rsidR="005E532D" w:rsidRDefault="000E01A5" w:rsidP="000E01A5">
      <w:pPr>
        <w:pStyle w:val="Akapitzlist"/>
        <w:numPr>
          <w:ilvl w:val="0"/>
          <w:numId w:val="15"/>
        </w:numPr>
        <w:spacing w:line="276" w:lineRule="auto"/>
        <w:ind w:left="426"/>
        <w:rPr>
          <w:bCs/>
          <w:sz w:val="22"/>
          <w:szCs w:val="22"/>
        </w:rPr>
      </w:pPr>
      <w:r w:rsidRPr="000E01A5">
        <w:rPr>
          <w:bCs/>
          <w:sz w:val="22"/>
          <w:szCs w:val="22"/>
        </w:rPr>
        <w:t xml:space="preserve">Gniazda Abonenckie (PEL) zaprojektowano w standardzie instalacyjnym </w:t>
      </w:r>
      <w:proofErr w:type="spellStart"/>
      <w:r w:rsidRPr="000E01A5">
        <w:rPr>
          <w:bCs/>
          <w:sz w:val="22"/>
          <w:szCs w:val="22"/>
        </w:rPr>
        <w:t>Mosaic</w:t>
      </w:r>
      <w:proofErr w:type="spellEnd"/>
      <w:r w:rsidRPr="000E01A5">
        <w:rPr>
          <w:bCs/>
          <w:sz w:val="22"/>
          <w:szCs w:val="22"/>
        </w:rPr>
        <w:t xml:space="preserve"> 45x45 /w wykonaniu natynkowym. Poszczególne </w:t>
      </w:r>
      <w:proofErr w:type="spellStart"/>
      <w:r w:rsidRPr="000E01A5">
        <w:rPr>
          <w:bCs/>
          <w:sz w:val="22"/>
          <w:szCs w:val="22"/>
        </w:rPr>
        <w:t>PEL’e</w:t>
      </w:r>
      <w:proofErr w:type="spellEnd"/>
      <w:r w:rsidRPr="000E01A5">
        <w:rPr>
          <w:bCs/>
          <w:sz w:val="22"/>
          <w:szCs w:val="22"/>
        </w:rPr>
        <w:t xml:space="preserve"> muszą zawierać pojedynczy moduł zasilania oraz 2/4 porty miedziane RJ45 o wydajności zgodnej z wydajnością projektowanego systemu. </w:t>
      </w:r>
    </w:p>
    <w:p w:rsidR="005E532D" w:rsidRDefault="000E01A5" w:rsidP="005E532D">
      <w:pPr>
        <w:pStyle w:val="Akapitzlist"/>
        <w:spacing w:line="276" w:lineRule="auto"/>
        <w:ind w:left="426"/>
        <w:rPr>
          <w:bCs/>
          <w:sz w:val="22"/>
          <w:szCs w:val="22"/>
        </w:rPr>
      </w:pPr>
      <w:r w:rsidRPr="005E532D">
        <w:rPr>
          <w:bCs/>
          <w:sz w:val="22"/>
          <w:szCs w:val="22"/>
        </w:rPr>
        <w:t>Płyta czołowa PEL dla adapterów miedzianych musi być płytą prostą/kątową co ułatwia użytkowanie gniazd.</w:t>
      </w:r>
    </w:p>
    <w:p w:rsidR="005E532D" w:rsidRDefault="000E01A5" w:rsidP="005E532D">
      <w:pPr>
        <w:pStyle w:val="Akapitzlist"/>
        <w:spacing w:line="276" w:lineRule="auto"/>
        <w:ind w:left="426"/>
        <w:rPr>
          <w:bCs/>
          <w:sz w:val="22"/>
          <w:szCs w:val="22"/>
        </w:rPr>
      </w:pPr>
      <w:r w:rsidRPr="000E01A5">
        <w:rPr>
          <w:bCs/>
          <w:sz w:val="22"/>
          <w:szCs w:val="22"/>
        </w:rPr>
        <w:t>Gniazda muszą być wyposażone w widoczne pola opisowe zabezpieczone mechanicznie przed przypadkowym uszkodzeniem/zdarciem.</w:t>
      </w:r>
    </w:p>
    <w:p w:rsidR="000C7809" w:rsidRPr="000C7809" w:rsidRDefault="000E01A5" w:rsidP="000C7809">
      <w:pPr>
        <w:pStyle w:val="Akapitzlist"/>
        <w:spacing w:line="276" w:lineRule="auto"/>
        <w:ind w:left="426"/>
        <w:rPr>
          <w:bCs/>
          <w:sz w:val="22"/>
          <w:szCs w:val="22"/>
        </w:rPr>
      </w:pPr>
      <w:r w:rsidRPr="000E01A5">
        <w:rPr>
          <w:bCs/>
          <w:sz w:val="22"/>
          <w:szCs w:val="22"/>
        </w:rPr>
        <w:t xml:space="preserve">Gniazdo musi być wyposażone w uchylne zaślepki </w:t>
      </w:r>
      <w:proofErr w:type="spellStart"/>
      <w:r w:rsidRPr="000E01A5">
        <w:rPr>
          <w:bCs/>
          <w:sz w:val="22"/>
          <w:szCs w:val="22"/>
        </w:rPr>
        <w:t>przeciwkurzowe</w:t>
      </w:r>
      <w:proofErr w:type="spellEnd"/>
      <w:r w:rsidRPr="000E01A5">
        <w:rPr>
          <w:bCs/>
          <w:sz w:val="22"/>
          <w:szCs w:val="22"/>
        </w:rPr>
        <w:t xml:space="preserve"> umożliwiające jednoczesne kodowanie kolorem co znacznie ułatwia użytkowanie, administrację oraz zmniejsza ryzyko wystąpienia błędnego połączenia.</w:t>
      </w:r>
    </w:p>
    <w:p w:rsidR="005E532D" w:rsidRDefault="000E01A5" w:rsidP="000E01A5">
      <w:pPr>
        <w:pStyle w:val="Akapitzlist"/>
        <w:numPr>
          <w:ilvl w:val="0"/>
          <w:numId w:val="15"/>
        </w:numPr>
        <w:spacing w:line="276" w:lineRule="auto"/>
        <w:ind w:left="426"/>
        <w:rPr>
          <w:bCs/>
          <w:sz w:val="22"/>
          <w:szCs w:val="22"/>
        </w:rPr>
      </w:pPr>
      <w:r w:rsidRPr="000E01A5">
        <w:rPr>
          <w:bCs/>
          <w:sz w:val="22"/>
          <w:szCs w:val="22"/>
        </w:rPr>
        <w:t>S</w:t>
      </w:r>
      <w:r w:rsidR="002F0299">
        <w:rPr>
          <w:bCs/>
          <w:sz w:val="22"/>
          <w:szCs w:val="22"/>
        </w:rPr>
        <w:t>zafa</w:t>
      </w:r>
      <w:r w:rsidRPr="000E01A5">
        <w:rPr>
          <w:bCs/>
          <w:sz w:val="22"/>
          <w:szCs w:val="22"/>
        </w:rPr>
        <w:t>: wisząca, wymiary 19" , 600x450 mm, klasa szczelności IP20, drzwi przeszklone.</w:t>
      </w:r>
    </w:p>
    <w:p w:rsidR="005E532D" w:rsidRDefault="000E01A5" w:rsidP="000E01A5">
      <w:pPr>
        <w:pStyle w:val="Akapitzlist"/>
        <w:numPr>
          <w:ilvl w:val="0"/>
          <w:numId w:val="15"/>
        </w:numPr>
        <w:spacing w:line="276" w:lineRule="auto"/>
        <w:ind w:left="426"/>
        <w:rPr>
          <w:bCs/>
          <w:sz w:val="22"/>
          <w:szCs w:val="22"/>
        </w:rPr>
      </w:pPr>
      <w:r w:rsidRPr="005E532D">
        <w:rPr>
          <w:bCs/>
          <w:sz w:val="22"/>
          <w:szCs w:val="22"/>
        </w:rPr>
        <w:t xml:space="preserve">Listwa zasilająca : 5 gniazd dwubiegunowych ze stykiem ochronnym 10A/250V , wyłącznik, 1 bezpiecznik automatyczny o charakterystyce zwłocznej 10A/250V, zabezpieczenie </w:t>
      </w:r>
      <w:proofErr w:type="spellStart"/>
      <w:r w:rsidRPr="005E532D">
        <w:rPr>
          <w:bCs/>
          <w:sz w:val="22"/>
          <w:szCs w:val="22"/>
        </w:rPr>
        <w:t>przeciwprzepiściowe</w:t>
      </w:r>
      <w:proofErr w:type="spellEnd"/>
      <w:r w:rsidRPr="005E532D">
        <w:rPr>
          <w:bCs/>
          <w:sz w:val="22"/>
          <w:szCs w:val="22"/>
        </w:rPr>
        <w:t>.</w:t>
      </w:r>
    </w:p>
    <w:p w:rsidR="005E532D" w:rsidRDefault="000E01A5" w:rsidP="000E01A5">
      <w:pPr>
        <w:pStyle w:val="Akapitzlist"/>
        <w:numPr>
          <w:ilvl w:val="0"/>
          <w:numId w:val="15"/>
        </w:numPr>
        <w:spacing w:line="276" w:lineRule="auto"/>
        <w:ind w:left="426"/>
        <w:rPr>
          <w:bCs/>
          <w:sz w:val="22"/>
          <w:szCs w:val="22"/>
        </w:rPr>
      </w:pPr>
      <w:r w:rsidRPr="005E532D">
        <w:rPr>
          <w:bCs/>
          <w:sz w:val="22"/>
          <w:szCs w:val="22"/>
        </w:rPr>
        <w:t xml:space="preserve">SWITCH 24p : klasa przełącznika- </w:t>
      </w:r>
      <w:proofErr w:type="spellStart"/>
      <w:r w:rsidRPr="005E532D">
        <w:rPr>
          <w:bCs/>
          <w:sz w:val="22"/>
          <w:szCs w:val="22"/>
        </w:rPr>
        <w:t>niezarządzalny</w:t>
      </w:r>
      <w:proofErr w:type="spellEnd"/>
      <w:r w:rsidRPr="005E532D">
        <w:rPr>
          <w:bCs/>
          <w:sz w:val="22"/>
          <w:szCs w:val="22"/>
        </w:rPr>
        <w:t xml:space="preserve">, Liczba portów 1000Mbps - 24 , przepustowość - 48Gb/s , Rozmiar tablicy adresów MAC </w:t>
      </w:r>
      <w:r w:rsidR="005E532D">
        <w:rPr>
          <w:bCs/>
          <w:sz w:val="22"/>
          <w:szCs w:val="22"/>
        </w:rPr>
        <w:t>–</w:t>
      </w:r>
      <w:r w:rsidRPr="005E532D">
        <w:rPr>
          <w:bCs/>
          <w:sz w:val="22"/>
          <w:szCs w:val="22"/>
        </w:rPr>
        <w:t xml:space="preserve"> 8000</w:t>
      </w:r>
      <w:r w:rsidR="0002179E">
        <w:rPr>
          <w:bCs/>
          <w:sz w:val="22"/>
          <w:szCs w:val="22"/>
        </w:rPr>
        <w:t>.</w:t>
      </w:r>
    </w:p>
    <w:p w:rsidR="0002179E" w:rsidRPr="00E80E73" w:rsidRDefault="000E01A5" w:rsidP="0002179E">
      <w:pPr>
        <w:pStyle w:val="Akapitzlist"/>
        <w:numPr>
          <w:ilvl w:val="0"/>
          <w:numId w:val="15"/>
        </w:numPr>
        <w:spacing w:line="276" w:lineRule="auto"/>
        <w:ind w:left="426"/>
        <w:rPr>
          <w:bCs/>
          <w:sz w:val="22"/>
          <w:szCs w:val="22"/>
        </w:rPr>
      </w:pPr>
      <w:r w:rsidRPr="005E532D">
        <w:rPr>
          <w:bCs/>
          <w:sz w:val="22"/>
          <w:szCs w:val="22"/>
        </w:rPr>
        <w:t xml:space="preserve">SWITCH 16p : klasa przełącznika- </w:t>
      </w:r>
      <w:proofErr w:type="spellStart"/>
      <w:r w:rsidRPr="005E532D">
        <w:rPr>
          <w:bCs/>
          <w:sz w:val="22"/>
          <w:szCs w:val="22"/>
        </w:rPr>
        <w:t>niezarządzalny</w:t>
      </w:r>
      <w:proofErr w:type="spellEnd"/>
      <w:r w:rsidRPr="005E532D">
        <w:rPr>
          <w:bCs/>
          <w:sz w:val="22"/>
          <w:szCs w:val="22"/>
        </w:rPr>
        <w:t xml:space="preserve">, Liczba portów 1000Mbps - 24 , przepustowość - </w:t>
      </w:r>
      <w:r w:rsidRPr="00E80E73">
        <w:rPr>
          <w:bCs/>
          <w:sz w:val="22"/>
          <w:szCs w:val="22"/>
        </w:rPr>
        <w:t xml:space="preserve">48Gb/s , Rozmiar tablicy adresów MAC </w:t>
      </w:r>
      <w:r w:rsidR="0002179E" w:rsidRPr="00E80E73">
        <w:rPr>
          <w:bCs/>
          <w:sz w:val="22"/>
          <w:szCs w:val="22"/>
        </w:rPr>
        <w:t>–</w:t>
      </w:r>
      <w:r w:rsidRPr="00E80E73">
        <w:rPr>
          <w:bCs/>
          <w:sz w:val="22"/>
          <w:szCs w:val="22"/>
        </w:rPr>
        <w:t xml:space="preserve"> 8000</w:t>
      </w:r>
      <w:r w:rsidR="0002179E" w:rsidRPr="00E80E73">
        <w:rPr>
          <w:bCs/>
          <w:sz w:val="22"/>
          <w:szCs w:val="22"/>
        </w:rPr>
        <w:t>.</w:t>
      </w:r>
    </w:p>
    <w:p w:rsidR="0002179E" w:rsidRPr="00E80E73" w:rsidRDefault="0002179E" w:rsidP="0002179E">
      <w:pPr>
        <w:pStyle w:val="Akapitzlist"/>
        <w:numPr>
          <w:ilvl w:val="0"/>
          <w:numId w:val="15"/>
        </w:numPr>
        <w:spacing w:line="276" w:lineRule="auto"/>
        <w:ind w:left="426"/>
        <w:rPr>
          <w:bCs/>
          <w:sz w:val="22"/>
          <w:szCs w:val="22"/>
        </w:rPr>
      </w:pPr>
      <w:r w:rsidRPr="00E80E73">
        <w:rPr>
          <w:bCs/>
          <w:sz w:val="22"/>
          <w:szCs w:val="22"/>
        </w:rPr>
        <w:t>ACCESPOINT</w:t>
      </w:r>
      <w:r w:rsidR="0061488D" w:rsidRPr="00E80E73">
        <w:rPr>
          <w:bCs/>
          <w:sz w:val="22"/>
          <w:szCs w:val="22"/>
        </w:rPr>
        <w:t xml:space="preserve"> (AP)</w:t>
      </w:r>
      <w:r w:rsidRPr="00E80E73">
        <w:rPr>
          <w:bCs/>
          <w:sz w:val="22"/>
          <w:szCs w:val="22"/>
        </w:rPr>
        <w:t xml:space="preserve"> – parametry minimalne:</w:t>
      </w:r>
    </w:p>
    <w:p w:rsidR="0002179E" w:rsidRPr="00E80E73" w:rsidRDefault="0002179E" w:rsidP="0002179E">
      <w:pPr>
        <w:pStyle w:val="Akapitzlist"/>
        <w:numPr>
          <w:ilvl w:val="0"/>
          <w:numId w:val="16"/>
        </w:numPr>
        <w:spacing w:line="276" w:lineRule="auto"/>
        <w:rPr>
          <w:bCs/>
          <w:sz w:val="22"/>
          <w:szCs w:val="22"/>
        </w:rPr>
      </w:pPr>
      <w:r w:rsidRPr="00E80E73">
        <w:rPr>
          <w:bCs/>
          <w:sz w:val="22"/>
          <w:szCs w:val="22"/>
        </w:rPr>
        <w:t>Prędkość transferu danych przez Ethernet LAN  - 10,100Mbit/s</w:t>
      </w:r>
      <w:r w:rsidR="006E0809" w:rsidRPr="00E80E73">
        <w:rPr>
          <w:bCs/>
          <w:sz w:val="22"/>
          <w:szCs w:val="22"/>
        </w:rPr>
        <w:t>.</w:t>
      </w:r>
    </w:p>
    <w:p w:rsidR="0002179E" w:rsidRPr="00E80E73" w:rsidRDefault="0002179E" w:rsidP="0002179E">
      <w:pPr>
        <w:pStyle w:val="Akapitzlist"/>
        <w:numPr>
          <w:ilvl w:val="0"/>
          <w:numId w:val="16"/>
        </w:numPr>
        <w:spacing w:line="276" w:lineRule="auto"/>
        <w:rPr>
          <w:bCs/>
          <w:sz w:val="22"/>
          <w:szCs w:val="22"/>
        </w:rPr>
      </w:pPr>
      <w:r w:rsidRPr="00E80E73">
        <w:rPr>
          <w:bCs/>
          <w:sz w:val="22"/>
          <w:szCs w:val="22"/>
        </w:rPr>
        <w:t xml:space="preserve">Szybkość przesyłania danych  - 54 </w:t>
      </w:r>
      <w:proofErr w:type="spellStart"/>
      <w:r w:rsidRPr="00E80E73">
        <w:rPr>
          <w:bCs/>
          <w:sz w:val="22"/>
          <w:szCs w:val="22"/>
        </w:rPr>
        <w:t>Mbit</w:t>
      </w:r>
      <w:proofErr w:type="spellEnd"/>
      <w:r w:rsidRPr="00E80E73">
        <w:rPr>
          <w:bCs/>
          <w:sz w:val="22"/>
          <w:szCs w:val="22"/>
        </w:rPr>
        <w:t>/s</w:t>
      </w:r>
      <w:r w:rsidR="006E0809" w:rsidRPr="00E80E73">
        <w:rPr>
          <w:bCs/>
          <w:sz w:val="22"/>
          <w:szCs w:val="22"/>
        </w:rPr>
        <w:t>.</w:t>
      </w:r>
    </w:p>
    <w:p w:rsidR="0002179E" w:rsidRPr="00E80E73" w:rsidRDefault="0002179E" w:rsidP="0002179E">
      <w:pPr>
        <w:pStyle w:val="Akapitzlist"/>
        <w:numPr>
          <w:ilvl w:val="0"/>
          <w:numId w:val="16"/>
        </w:numPr>
        <w:spacing w:line="276" w:lineRule="auto"/>
        <w:rPr>
          <w:bCs/>
          <w:sz w:val="22"/>
          <w:szCs w:val="22"/>
        </w:rPr>
      </w:pPr>
      <w:r w:rsidRPr="00E80E73">
        <w:rPr>
          <w:bCs/>
          <w:sz w:val="22"/>
          <w:szCs w:val="22"/>
        </w:rPr>
        <w:t>2,4GHz</w:t>
      </w:r>
    </w:p>
    <w:p w:rsidR="0002179E" w:rsidRPr="00E80E73" w:rsidRDefault="006E0809" w:rsidP="0002179E">
      <w:pPr>
        <w:pStyle w:val="Akapitzlist"/>
        <w:numPr>
          <w:ilvl w:val="0"/>
          <w:numId w:val="16"/>
        </w:numPr>
        <w:spacing w:line="276" w:lineRule="auto"/>
        <w:rPr>
          <w:bCs/>
          <w:sz w:val="22"/>
          <w:szCs w:val="22"/>
        </w:rPr>
      </w:pPr>
      <w:r w:rsidRPr="00E80E73">
        <w:rPr>
          <w:bCs/>
          <w:sz w:val="22"/>
          <w:szCs w:val="22"/>
        </w:rPr>
        <w:t>Wielkość pamię</w:t>
      </w:r>
      <w:r w:rsidR="0002179E" w:rsidRPr="00E80E73">
        <w:rPr>
          <w:bCs/>
          <w:sz w:val="22"/>
          <w:szCs w:val="22"/>
        </w:rPr>
        <w:t xml:space="preserve">ci </w:t>
      </w:r>
      <w:proofErr w:type="spellStart"/>
      <w:r w:rsidR="0002179E" w:rsidRPr="00E80E73">
        <w:rPr>
          <w:bCs/>
          <w:sz w:val="22"/>
          <w:szCs w:val="22"/>
        </w:rPr>
        <w:t>flash</w:t>
      </w:r>
      <w:proofErr w:type="spellEnd"/>
      <w:r w:rsidR="0002179E" w:rsidRPr="00E80E73">
        <w:rPr>
          <w:bCs/>
          <w:sz w:val="22"/>
          <w:szCs w:val="22"/>
        </w:rPr>
        <w:t xml:space="preserve"> – 16MB</w:t>
      </w:r>
      <w:r w:rsidRPr="00E80E73">
        <w:rPr>
          <w:bCs/>
          <w:sz w:val="22"/>
          <w:szCs w:val="22"/>
        </w:rPr>
        <w:t>.</w:t>
      </w:r>
    </w:p>
    <w:p w:rsidR="0002179E" w:rsidRPr="00E80E73" w:rsidRDefault="006E0809" w:rsidP="0002179E">
      <w:pPr>
        <w:pStyle w:val="Akapitzlist"/>
        <w:numPr>
          <w:ilvl w:val="0"/>
          <w:numId w:val="16"/>
        </w:numPr>
        <w:spacing w:line="276" w:lineRule="auto"/>
        <w:rPr>
          <w:bCs/>
          <w:sz w:val="22"/>
          <w:szCs w:val="22"/>
        </w:rPr>
      </w:pPr>
      <w:r w:rsidRPr="00E80E73">
        <w:rPr>
          <w:bCs/>
          <w:sz w:val="22"/>
          <w:szCs w:val="22"/>
        </w:rPr>
        <w:t>P</w:t>
      </w:r>
      <w:r w:rsidR="0002179E" w:rsidRPr="00E80E73">
        <w:rPr>
          <w:bCs/>
          <w:sz w:val="22"/>
          <w:szCs w:val="22"/>
        </w:rPr>
        <w:t>ojemność  pamięci wewnętrznej – 64MB</w:t>
      </w:r>
      <w:r w:rsidRPr="00E80E73">
        <w:rPr>
          <w:bCs/>
          <w:sz w:val="22"/>
          <w:szCs w:val="22"/>
        </w:rPr>
        <w:t>.</w:t>
      </w:r>
    </w:p>
    <w:p w:rsidR="0002179E" w:rsidRPr="00E80E73" w:rsidRDefault="006E0809" w:rsidP="0002179E">
      <w:pPr>
        <w:pStyle w:val="Akapitzlist"/>
        <w:numPr>
          <w:ilvl w:val="0"/>
          <w:numId w:val="16"/>
        </w:numPr>
        <w:spacing w:line="276" w:lineRule="auto"/>
        <w:rPr>
          <w:bCs/>
          <w:sz w:val="22"/>
          <w:szCs w:val="22"/>
        </w:rPr>
      </w:pPr>
      <w:r w:rsidRPr="00E80E73">
        <w:rPr>
          <w:bCs/>
          <w:sz w:val="22"/>
          <w:szCs w:val="22"/>
        </w:rPr>
        <w:t>C</w:t>
      </w:r>
      <w:r w:rsidR="0002179E" w:rsidRPr="00E80E73">
        <w:rPr>
          <w:bCs/>
          <w:sz w:val="22"/>
          <w:szCs w:val="22"/>
        </w:rPr>
        <w:t>zułość odbiorcy - -96, -89, -93, -74, -71</w:t>
      </w:r>
      <w:r w:rsidRPr="00E80E73">
        <w:rPr>
          <w:bCs/>
          <w:sz w:val="22"/>
          <w:szCs w:val="22"/>
        </w:rPr>
        <w:t>.</w:t>
      </w:r>
      <w:r w:rsidR="0002179E" w:rsidRPr="00E80E73">
        <w:rPr>
          <w:bCs/>
          <w:sz w:val="22"/>
          <w:szCs w:val="22"/>
        </w:rPr>
        <w:t xml:space="preserve">  </w:t>
      </w:r>
    </w:p>
    <w:p w:rsidR="006E0809" w:rsidRPr="00E80E73" w:rsidRDefault="0002179E" w:rsidP="006E0809">
      <w:pPr>
        <w:pStyle w:val="Akapitzlist"/>
        <w:numPr>
          <w:ilvl w:val="0"/>
          <w:numId w:val="16"/>
        </w:numPr>
        <w:spacing w:line="276" w:lineRule="auto"/>
        <w:rPr>
          <w:bCs/>
          <w:sz w:val="22"/>
          <w:szCs w:val="22"/>
        </w:rPr>
      </w:pPr>
      <w:r w:rsidRPr="00E80E73">
        <w:rPr>
          <w:bCs/>
          <w:sz w:val="22"/>
          <w:szCs w:val="22"/>
        </w:rPr>
        <w:t>Standardy komunikacyjne  - IEEE 802.11b,IEEE 802.11g,IEEE 802</w:t>
      </w:r>
      <w:r w:rsidR="006E0809" w:rsidRPr="00E80E73">
        <w:rPr>
          <w:bCs/>
          <w:sz w:val="22"/>
          <w:szCs w:val="22"/>
        </w:rPr>
        <w:t>.11n,IEEE 802.3af,IEEE 802.3at.</w:t>
      </w:r>
    </w:p>
    <w:p w:rsidR="0002179E" w:rsidRPr="00E80E73" w:rsidRDefault="0002179E" w:rsidP="006E0809">
      <w:pPr>
        <w:pStyle w:val="Akapitzlist"/>
        <w:numPr>
          <w:ilvl w:val="0"/>
          <w:numId w:val="16"/>
        </w:numPr>
        <w:spacing w:line="276" w:lineRule="auto"/>
        <w:rPr>
          <w:bCs/>
          <w:sz w:val="22"/>
          <w:szCs w:val="22"/>
        </w:rPr>
      </w:pPr>
      <w:r w:rsidRPr="00E80E73">
        <w:rPr>
          <w:bCs/>
          <w:sz w:val="22"/>
          <w:szCs w:val="22"/>
        </w:rPr>
        <w:t>Z</w:t>
      </w:r>
      <w:r w:rsidR="006E0809" w:rsidRPr="00E80E73">
        <w:rPr>
          <w:bCs/>
          <w:sz w:val="22"/>
          <w:szCs w:val="22"/>
        </w:rPr>
        <w:t>ainstalowany system operacyjny.</w:t>
      </w:r>
    </w:p>
    <w:p w:rsidR="0002179E" w:rsidRPr="00E80E73" w:rsidRDefault="0002179E" w:rsidP="0002179E">
      <w:pPr>
        <w:pStyle w:val="Akapitzlist"/>
        <w:numPr>
          <w:ilvl w:val="0"/>
          <w:numId w:val="16"/>
        </w:numPr>
        <w:spacing w:line="276" w:lineRule="auto"/>
        <w:rPr>
          <w:bCs/>
          <w:sz w:val="22"/>
          <w:szCs w:val="22"/>
        </w:rPr>
      </w:pPr>
      <w:r w:rsidRPr="00E80E73">
        <w:rPr>
          <w:bCs/>
          <w:sz w:val="22"/>
          <w:szCs w:val="22"/>
        </w:rPr>
        <w:t>Procesor wbudowany</w:t>
      </w:r>
      <w:r w:rsidR="006E0809" w:rsidRPr="00E80E73">
        <w:rPr>
          <w:bCs/>
          <w:sz w:val="22"/>
          <w:szCs w:val="22"/>
        </w:rPr>
        <w:t>.</w:t>
      </w:r>
    </w:p>
    <w:p w:rsidR="0002179E" w:rsidRPr="00E80E73" w:rsidRDefault="0002179E" w:rsidP="0002179E">
      <w:pPr>
        <w:pStyle w:val="Akapitzlist"/>
        <w:numPr>
          <w:ilvl w:val="0"/>
          <w:numId w:val="16"/>
        </w:numPr>
        <w:spacing w:line="276" w:lineRule="auto"/>
        <w:rPr>
          <w:bCs/>
          <w:sz w:val="22"/>
          <w:szCs w:val="22"/>
        </w:rPr>
      </w:pPr>
      <w:r w:rsidRPr="00E80E73">
        <w:rPr>
          <w:bCs/>
          <w:sz w:val="22"/>
          <w:szCs w:val="22"/>
        </w:rPr>
        <w:lastRenderedPageBreak/>
        <w:t>Przycisk reset</w:t>
      </w:r>
      <w:r w:rsidR="006E0809" w:rsidRPr="00E80E73">
        <w:rPr>
          <w:bCs/>
          <w:sz w:val="22"/>
          <w:szCs w:val="22"/>
        </w:rPr>
        <w:t>.</w:t>
      </w:r>
    </w:p>
    <w:p w:rsidR="0002179E" w:rsidRPr="00E80E73" w:rsidRDefault="0002179E" w:rsidP="0002179E">
      <w:pPr>
        <w:pStyle w:val="Akapitzlist"/>
        <w:numPr>
          <w:ilvl w:val="0"/>
          <w:numId w:val="16"/>
        </w:numPr>
        <w:spacing w:line="276" w:lineRule="auto"/>
        <w:rPr>
          <w:bCs/>
          <w:sz w:val="22"/>
          <w:szCs w:val="22"/>
        </w:rPr>
      </w:pPr>
      <w:r w:rsidRPr="00E80E73">
        <w:rPr>
          <w:bCs/>
          <w:sz w:val="22"/>
          <w:szCs w:val="22"/>
        </w:rPr>
        <w:t>ilość portów Ethernet LAN (RJ-45)  - 1</w:t>
      </w:r>
      <w:r w:rsidR="006E0809" w:rsidRPr="00E80E73">
        <w:rPr>
          <w:bCs/>
          <w:sz w:val="22"/>
          <w:szCs w:val="22"/>
        </w:rPr>
        <w:t>.</w:t>
      </w:r>
    </w:p>
    <w:p w:rsidR="0002179E" w:rsidRPr="00E80E73" w:rsidRDefault="006E0809" w:rsidP="0002179E">
      <w:pPr>
        <w:pStyle w:val="Akapitzlist"/>
        <w:numPr>
          <w:ilvl w:val="0"/>
          <w:numId w:val="16"/>
        </w:numPr>
        <w:spacing w:line="276" w:lineRule="auto"/>
        <w:rPr>
          <w:bCs/>
          <w:sz w:val="22"/>
          <w:szCs w:val="22"/>
        </w:rPr>
      </w:pPr>
      <w:r w:rsidRPr="00E80E73">
        <w:rPr>
          <w:bCs/>
          <w:sz w:val="22"/>
          <w:szCs w:val="22"/>
        </w:rPr>
        <w:t>Gniazdko wyjścia CD.</w:t>
      </w:r>
    </w:p>
    <w:p w:rsidR="0002179E" w:rsidRPr="00E80E73" w:rsidRDefault="0002179E" w:rsidP="0002179E">
      <w:pPr>
        <w:pStyle w:val="Akapitzlist"/>
        <w:numPr>
          <w:ilvl w:val="0"/>
          <w:numId w:val="16"/>
        </w:numPr>
        <w:spacing w:line="276" w:lineRule="auto"/>
        <w:rPr>
          <w:bCs/>
          <w:sz w:val="22"/>
          <w:szCs w:val="22"/>
        </w:rPr>
      </w:pPr>
      <w:r w:rsidRPr="00E80E73">
        <w:rPr>
          <w:bCs/>
          <w:sz w:val="22"/>
          <w:szCs w:val="22"/>
        </w:rPr>
        <w:t>Połączenie Micro-USB</w:t>
      </w:r>
      <w:r w:rsidR="006E0809" w:rsidRPr="00E80E73">
        <w:rPr>
          <w:bCs/>
          <w:sz w:val="22"/>
          <w:szCs w:val="22"/>
        </w:rPr>
        <w:t>.</w:t>
      </w:r>
    </w:p>
    <w:p w:rsidR="0002179E" w:rsidRPr="00E80E73" w:rsidRDefault="0002179E" w:rsidP="0002179E">
      <w:pPr>
        <w:pStyle w:val="Akapitzlist"/>
        <w:numPr>
          <w:ilvl w:val="0"/>
          <w:numId w:val="16"/>
        </w:numPr>
        <w:spacing w:line="276" w:lineRule="auto"/>
        <w:rPr>
          <w:bCs/>
          <w:sz w:val="22"/>
          <w:szCs w:val="22"/>
        </w:rPr>
      </w:pPr>
      <w:r w:rsidRPr="00E80E73">
        <w:rPr>
          <w:bCs/>
          <w:sz w:val="22"/>
          <w:szCs w:val="22"/>
        </w:rPr>
        <w:t>Typ anteny  - zintegrowany</w:t>
      </w:r>
      <w:r w:rsidR="006E0809" w:rsidRPr="00E80E73">
        <w:rPr>
          <w:bCs/>
          <w:sz w:val="22"/>
          <w:szCs w:val="22"/>
        </w:rPr>
        <w:t>.</w:t>
      </w:r>
    </w:p>
    <w:p w:rsidR="0002179E" w:rsidRPr="00E80E73" w:rsidRDefault="0002179E" w:rsidP="0002179E">
      <w:pPr>
        <w:pStyle w:val="Akapitzlist"/>
        <w:numPr>
          <w:ilvl w:val="0"/>
          <w:numId w:val="16"/>
        </w:numPr>
        <w:spacing w:line="276" w:lineRule="auto"/>
        <w:rPr>
          <w:bCs/>
          <w:sz w:val="22"/>
          <w:szCs w:val="22"/>
        </w:rPr>
      </w:pPr>
      <w:r w:rsidRPr="00E80E73">
        <w:rPr>
          <w:bCs/>
          <w:sz w:val="22"/>
          <w:szCs w:val="22"/>
        </w:rPr>
        <w:t>Poziom wzmocnienia anteny   - 1,5dBi</w:t>
      </w:r>
      <w:r w:rsidR="006E0809" w:rsidRPr="00E80E73">
        <w:rPr>
          <w:bCs/>
          <w:sz w:val="22"/>
          <w:szCs w:val="22"/>
        </w:rPr>
        <w:t>.</w:t>
      </w:r>
    </w:p>
    <w:p w:rsidR="0002179E" w:rsidRPr="00E80E73" w:rsidRDefault="0002179E" w:rsidP="0002179E">
      <w:pPr>
        <w:pStyle w:val="Akapitzlist"/>
        <w:numPr>
          <w:ilvl w:val="0"/>
          <w:numId w:val="16"/>
        </w:numPr>
        <w:spacing w:line="276" w:lineRule="auto"/>
        <w:rPr>
          <w:bCs/>
          <w:sz w:val="22"/>
          <w:szCs w:val="22"/>
        </w:rPr>
      </w:pPr>
      <w:r w:rsidRPr="00E80E73">
        <w:rPr>
          <w:bCs/>
          <w:sz w:val="22"/>
          <w:szCs w:val="22"/>
        </w:rPr>
        <w:t>Maksymalne zużycie mocy  - 4W</w:t>
      </w:r>
      <w:r w:rsidR="006E0809" w:rsidRPr="00E80E73">
        <w:rPr>
          <w:bCs/>
          <w:sz w:val="22"/>
          <w:szCs w:val="22"/>
        </w:rPr>
        <w:t>.</w:t>
      </w:r>
    </w:p>
    <w:p w:rsidR="0002179E" w:rsidRPr="00E80E73" w:rsidRDefault="0002179E" w:rsidP="0002179E">
      <w:pPr>
        <w:pStyle w:val="Akapitzlist"/>
        <w:numPr>
          <w:ilvl w:val="0"/>
          <w:numId w:val="16"/>
        </w:numPr>
        <w:spacing w:line="276" w:lineRule="auto"/>
        <w:rPr>
          <w:bCs/>
          <w:sz w:val="22"/>
          <w:szCs w:val="22"/>
        </w:rPr>
      </w:pPr>
      <w:r w:rsidRPr="00E80E73">
        <w:rPr>
          <w:bCs/>
          <w:sz w:val="22"/>
          <w:szCs w:val="22"/>
        </w:rPr>
        <w:t>Napięcie – 10-60V</w:t>
      </w:r>
      <w:r w:rsidR="006E0809" w:rsidRPr="00E80E73">
        <w:rPr>
          <w:bCs/>
          <w:sz w:val="22"/>
          <w:szCs w:val="22"/>
        </w:rPr>
        <w:t>.</w:t>
      </w:r>
    </w:p>
    <w:p w:rsidR="0002179E" w:rsidRPr="00E80E73" w:rsidRDefault="0002179E" w:rsidP="0002179E">
      <w:pPr>
        <w:pStyle w:val="Akapitzlist"/>
        <w:numPr>
          <w:ilvl w:val="0"/>
          <w:numId w:val="16"/>
        </w:numPr>
        <w:spacing w:line="276" w:lineRule="auto"/>
        <w:rPr>
          <w:bCs/>
          <w:sz w:val="22"/>
          <w:szCs w:val="22"/>
        </w:rPr>
      </w:pPr>
      <w:r w:rsidRPr="00E80E73">
        <w:rPr>
          <w:bCs/>
          <w:sz w:val="22"/>
          <w:szCs w:val="22"/>
        </w:rPr>
        <w:t>Napięcie operacyjne – 24V</w:t>
      </w:r>
      <w:r w:rsidR="006E0809" w:rsidRPr="00E80E73">
        <w:rPr>
          <w:bCs/>
          <w:sz w:val="22"/>
          <w:szCs w:val="22"/>
        </w:rPr>
        <w:t>.</w:t>
      </w:r>
    </w:p>
    <w:p w:rsidR="0002179E" w:rsidRPr="00E80E73" w:rsidRDefault="0002179E" w:rsidP="0002179E">
      <w:pPr>
        <w:pStyle w:val="Akapitzlist"/>
        <w:numPr>
          <w:ilvl w:val="0"/>
          <w:numId w:val="16"/>
        </w:numPr>
        <w:spacing w:line="276" w:lineRule="auto"/>
        <w:rPr>
          <w:bCs/>
          <w:sz w:val="22"/>
          <w:szCs w:val="22"/>
        </w:rPr>
      </w:pPr>
      <w:r w:rsidRPr="00E80E73">
        <w:rPr>
          <w:bCs/>
          <w:sz w:val="22"/>
          <w:szCs w:val="22"/>
        </w:rPr>
        <w:t xml:space="preserve">Obsługa </w:t>
      </w:r>
      <w:proofErr w:type="spellStart"/>
      <w:r w:rsidRPr="00E80E73">
        <w:rPr>
          <w:bCs/>
          <w:sz w:val="22"/>
          <w:szCs w:val="22"/>
        </w:rPr>
        <w:t>PoE</w:t>
      </w:r>
      <w:proofErr w:type="spellEnd"/>
      <w:r w:rsidR="006E0809" w:rsidRPr="00E80E73">
        <w:rPr>
          <w:bCs/>
          <w:sz w:val="22"/>
          <w:szCs w:val="22"/>
        </w:rPr>
        <w:t>.</w:t>
      </w:r>
    </w:p>
    <w:p w:rsidR="00F010B2" w:rsidRPr="00E80E73" w:rsidRDefault="006E0809" w:rsidP="00F010B2">
      <w:pPr>
        <w:pStyle w:val="Akapitzlist"/>
        <w:numPr>
          <w:ilvl w:val="0"/>
          <w:numId w:val="15"/>
        </w:numPr>
        <w:spacing w:line="276" w:lineRule="auto"/>
        <w:ind w:left="426"/>
        <w:rPr>
          <w:bCs/>
          <w:sz w:val="22"/>
          <w:szCs w:val="22"/>
        </w:rPr>
      </w:pPr>
      <w:r w:rsidRPr="00E80E73">
        <w:rPr>
          <w:bCs/>
          <w:sz w:val="22"/>
          <w:szCs w:val="22"/>
        </w:rPr>
        <w:t>Okablowanie energetyczne i sieciowe musi zostać podłączone do istniejącej w danym budynku Szkoły wewnętrznej sieci elektrycznej i internetowej.</w:t>
      </w:r>
    </w:p>
    <w:p w:rsidR="00F010B2" w:rsidRPr="00E80E73" w:rsidRDefault="006E0809" w:rsidP="00F010B2">
      <w:pPr>
        <w:pStyle w:val="Akapitzlist"/>
        <w:numPr>
          <w:ilvl w:val="0"/>
          <w:numId w:val="15"/>
        </w:numPr>
        <w:spacing w:line="276" w:lineRule="auto"/>
        <w:ind w:left="426"/>
        <w:rPr>
          <w:bCs/>
          <w:sz w:val="22"/>
          <w:szCs w:val="22"/>
        </w:rPr>
      </w:pPr>
      <w:r w:rsidRPr="00E80E73">
        <w:rPr>
          <w:bCs/>
          <w:sz w:val="22"/>
          <w:szCs w:val="22"/>
        </w:rPr>
        <w:t xml:space="preserve">Wykonawca zapewnia niezbędny osprzęt do prawidłowego i bezpiecznego dla użytkowników </w:t>
      </w:r>
      <w:r w:rsidR="000D3B4C" w:rsidRPr="00E80E73">
        <w:rPr>
          <w:bCs/>
          <w:sz w:val="22"/>
          <w:szCs w:val="22"/>
        </w:rPr>
        <w:t>funkcjonowania wykonywanego</w:t>
      </w:r>
      <w:r w:rsidR="00F010B2" w:rsidRPr="00E80E73">
        <w:rPr>
          <w:bCs/>
          <w:sz w:val="22"/>
          <w:szCs w:val="22"/>
        </w:rPr>
        <w:t xml:space="preserve"> w ramach niniejszego zamówienia okablowania strukturalnego </w:t>
      </w:r>
      <w:r w:rsidR="000D3B4C" w:rsidRPr="00E80E73">
        <w:rPr>
          <w:bCs/>
          <w:sz w:val="22"/>
          <w:szCs w:val="22"/>
        </w:rPr>
        <w:t>oraz urządzeń sieciowych</w:t>
      </w:r>
      <w:r w:rsidR="00F010B2" w:rsidRPr="00E80E73">
        <w:rPr>
          <w:bCs/>
          <w:sz w:val="22"/>
          <w:szCs w:val="22"/>
        </w:rPr>
        <w:t>.</w:t>
      </w:r>
    </w:p>
    <w:p w:rsidR="00F010B2" w:rsidRPr="00E80E73" w:rsidRDefault="00F010B2" w:rsidP="00F010B2">
      <w:pPr>
        <w:pStyle w:val="Akapitzlist"/>
        <w:numPr>
          <w:ilvl w:val="0"/>
          <w:numId w:val="15"/>
        </w:numPr>
        <w:spacing w:line="276" w:lineRule="auto"/>
        <w:ind w:left="426"/>
        <w:rPr>
          <w:bCs/>
          <w:sz w:val="22"/>
          <w:szCs w:val="22"/>
        </w:rPr>
      </w:pPr>
      <w:r w:rsidRPr="00E80E73">
        <w:rPr>
          <w:bCs/>
          <w:sz w:val="22"/>
          <w:szCs w:val="22"/>
        </w:rPr>
        <w:t xml:space="preserve">Do odbioru końcowego Wykonawca przedłoży pomiary elektryczne i </w:t>
      </w:r>
      <w:r w:rsidR="000D3B4C" w:rsidRPr="00E80E73">
        <w:rPr>
          <w:bCs/>
          <w:sz w:val="22"/>
          <w:szCs w:val="22"/>
        </w:rPr>
        <w:t xml:space="preserve">pomiary </w:t>
      </w:r>
      <w:r w:rsidRPr="00E80E73">
        <w:rPr>
          <w:bCs/>
          <w:sz w:val="22"/>
          <w:szCs w:val="22"/>
        </w:rPr>
        <w:t>sieci LAN.</w:t>
      </w:r>
    </w:p>
    <w:p w:rsidR="000C7809" w:rsidRPr="00E80E73" w:rsidRDefault="000C7809" w:rsidP="00F010B2">
      <w:pPr>
        <w:pStyle w:val="Akapitzlist"/>
        <w:numPr>
          <w:ilvl w:val="0"/>
          <w:numId w:val="15"/>
        </w:numPr>
        <w:spacing w:line="276" w:lineRule="auto"/>
        <w:ind w:left="426"/>
        <w:rPr>
          <w:bCs/>
          <w:sz w:val="22"/>
          <w:szCs w:val="22"/>
        </w:rPr>
      </w:pPr>
      <w:r w:rsidRPr="00E80E73">
        <w:rPr>
          <w:bCs/>
          <w:sz w:val="22"/>
          <w:szCs w:val="22"/>
        </w:rPr>
        <w:t>Podmiot wykonujący zadanie musi posiadać certyfikat potwierdzający kwalifikacje do wykonywania instalacji Systemu Okablowania Strukturalnego do objęcia 25 letnią gwarancją niezawodności.</w:t>
      </w:r>
    </w:p>
    <w:p w:rsidR="002F0299" w:rsidRPr="00E80E73" w:rsidRDefault="002F0299" w:rsidP="00F010B2">
      <w:pPr>
        <w:pStyle w:val="Akapitzlist"/>
        <w:numPr>
          <w:ilvl w:val="0"/>
          <w:numId w:val="15"/>
        </w:numPr>
        <w:spacing w:line="276" w:lineRule="auto"/>
        <w:ind w:left="426"/>
        <w:rPr>
          <w:bCs/>
          <w:sz w:val="22"/>
          <w:szCs w:val="22"/>
        </w:rPr>
      </w:pPr>
      <w:r w:rsidRPr="00E80E73">
        <w:rPr>
          <w:bCs/>
          <w:sz w:val="22"/>
          <w:szCs w:val="22"/>
        </w:rPr>
        <w:t xml:space="preserve">Wymagane jest wykonanie okablowania strukturalnego </w:t>
      </w:r>
      <w:r w:rsidR="00DC389C" w:rsidRPr="00E80E73">
        <w:rPr>
          <w:bCs/>
          <w:sz w:val="22"/>
          <w:szCs w:val="22"/>
        </w:rPr>
        <w:t>na kablu</w:t>
      </w:r>
      <w:r w:rsidR="00C46662" w:rsidRPr="00E80E73">
        <w:rPr>
          <w:bCs/>
          <w:sz w:val="22"/>
          <w:szCs w:val="22"/>
        </w:rPr>
        <w:t xml:space="preserve"> kategorii</w:t>
      </w:r>
      <w:r w:rsidR="00DC389C" w:rsidRPr="00E80E73">
        <w:rPr>
          <w:bCs/>
          <w:sz w:val="22"/>
          <w:szCs w:val="22"/>
        </w:rPr>
        <w:t xml:space="preserve"> min.</w:t>
      </w:r>
      <w:r w:rsidRPr="00E80E73">
        <w:rPr>
          <w:bCs/>
          <w:sz w:val="22"/>
          <w:szCs w:val="22"/>
        </w:rPr>
        <w:t xml:space="preserve"> UTP</w:t>
      </w:r>
      <w:r w:rsidR="00DC389C" w:rsidRPr="00E80E73">
        <w:rPr>
          <w:bCs/>
          <w:sz w:val="22"/>
          <w:szCs w:val="22"/>
        </w:rPr>
        <w:t xml:space="preserve"> 5E</w:t>
      </w:r>
      <w:r w:rsidR="00C46662" w:rsidRPr="00E80E73">
        <w:rPr>
          <w:bCs/>
          <w:sz w:val="22"/>
          <w:szCs w:val="22"/>
        </w:rPr>
        <w:t xml:space="preserve"> lub UTP 6.</w:t>
      </w:r>
    </w:p>
    <w:p w:rsidR="00C46662" w:rsidRPr="00E80E73" w:rsidRDefault="00C46662" w:rsidP="00F010B2">
      <w:pPr>
        <w:pStyle w:val="Akapitzlist"/>
        <w:numPr>
          <w:ilvl w:val="0"/>
          <w:numId w:val="15"/>
        </w:numPr>
        <w:spacing w:line="276" w:lineRule="auto"/>
        <w:ind w:left="426"/>
        <w:rPr>
          <w:bCs/>
          <w:sz w:val="22"/>
          <w:szCs w:val="22"/>
        </w:rPr>
      </w:pPr>
      <w:r w:rsidRPr="00E80E73">
        <w:rPr>
          <w:bCs/>
          <w:sz w:val="22"/>
          <w:szCs w:val="22"/>
        </w:rPr>
        <w:t>Podane przez Zamawiającego w Formularzu oferty</w:t>
      </w:r>
      <w:r w:rsidR="0061488D" w:rsidRPr="00E80E73">
        <w:rPr>
          <w:bCs/>
          <w:sz w:val="22"/>
          <w:szCs w:val="22"/>
        </w:rPr>
        <w:t xml:space="preserve"> w części 2 - </w:t>
      </w:r>
      <w:r w:rsidR="0061488D" w:rsidRPr="00E80E73">
        <w:rPr>
          <w:bCs/>
          <w:i/>
          <w:sz w:val="22"/>
          <w:szCs w:val="22"/>
        </w:rPr>
        <w:t>Wykonanie okablowania strukturalnego wraz z urządzeniami sieciowymi</w:t>
      </w:r>
      <w:r w:rsidRPr="00E80E73">
        <w:rPr>
          <w:bCs/>
          <w:sz w:val="22"/>
          <w:szCs w:val="22"/>
        </w:rPr>
        <w:t xml:space="preserve"> długości przewodów, kabli i listew są orientacyjne</w:t>
      </w:r>
      <w:r w:rsidR="0061488D" w:rsidRPr="00E80E73">
        <w:rPr>
          <w:bCs/>
          <w:sz w:val="22"/>
          <w:szCs w:val="22"/>
        </w:rPr>
        <w:t>.</w:t>
      </w:r>
    </w:p>
    <w:p w:rsidR="004207AA" w:rsidRPr="004207AA" w:rsidRDefault="004207AA" w:rsidP="004207AA"/>
    <w:p w:rsidR="000E01A5" w:rsidRPr="004207AA" w:rsidRDefault="000E01A5" w:rsidP="004207AA">
      <w:pPr>
        <w:tabs>
          <w:tab w:val="left" w:pos="6750"/>
        </w:tabs>
      </w:pPr>
    </w:p>
    <w:sectPr w:rsidR="000E01A5" w:rsidRPr="004207AA" w:rsidSect="004207AA">
      <w:headerReference w:type="default" r:id="rId10"/>
      <w:footerReference w:type="default" r:id="rId11"/>
      <w:pgSz w:w="11906" w:h="16838"/>
      <w:pgMar w:top="1417" w:right="1417" w:bottom="1135" w:left="1417" w:header="426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407" w:rsidRDefault="009C4407" w:rsidP="00B65B21">
      <w:pPr>
        <w:spacing w:line="240" w:lineRule="auto"/>
      </w:pPr>
      <w:r>
        <w:separator/>
      </w:r>
    </w:p>
  </w:endnote>
  <w:endnote w:type="continuationSeparator" w:id="0">
    <w:p w:rsidR="009C4407" w:rsidRDefault="009C4407" w:rsidP="00B65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9615414"/>
      <w:docPartObj>
        <w:docPartGallery w:val="Page Numbers (Bottom of Page)"/>
        <w:docPartUnique/>
      </w:docPartObj>
    </w:sdtPr>
    <w:sdtContent>
      <w:p w:rsidR="005D42A1" w:rsidRDefault="005D42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004">
          <w:rPr>
            <w:noProof/>
          </w:rPr>
          <w:t>19</w:t>
        </w:r>
        <w:r>
          <w:fldChar w:fldCharType="end"/>
        </w:r>
      </w:p>
    </w:sdtContent>
  </w:sdt>
  <w:p w:rsidR="005D42A1" w:rsidRDefault="005D42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407" w:rsidRDefault="009C4407" w:rsidP="00B65B21">
      <w:pPr>
        <w:spacing w:line="240" w:lineRule="auto"/>
      </w:pPr>
      <w:r>
        <w:separator/>
      </w:r>
    </w:p>
  </w:footnote>
  <w:footnote w:type="continuationSeparator" w:id="0">
    <w:p w:rsidR="009C4407" w:rsidRDefault="009C4407" w:rsidP="00B65B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A1" w:rsidRDefault="005D42A1" w:rsidP="00B65B21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4B5A7EC1" wp14:editId="69BD9C6F">
          <wp:extent cx="5434965" cy="399415"/>
          <wp:effectExtent l="0" t="0" r="0" b="635"/>
          <wp:docPr id="2" name="Obraz 2" descr="fepr pl podk ue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pr pl podk ue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496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42A1" w:rsidRDefault="005D42A1" w:rsidP="00B65B21">
    <w:pPr>
      <w:pStyle w:val="Nagwek"/>
      <w:tabs>
        <w:tab w:val="left" w:pos="3195"/>
      </w:tabs>
      <w:rPr>
        <w:noProof/>
      </w:rPr>
    </w:pPr>
    <w:r>
      <w:rPr>
        <w:noProof/>
      </w:rPr>
      <w:tab/>
    </w:r>
  </w:p>
  <w:p w:rsidR="005D42A1" w:rsidRDefault="005D42A1" w:rsidP="00B65B21">
    <w:pPr>
      <w:spacing w:line="240" w:lineRule="auto"/>
      <w:jc w:val="center"/>
      <w:rPr>
        <w:bCs/>
        <w:color w:val="000000"/>
        <w:sz w:val="18"/>
        <w:szCs w:val="18"/>
      </w:rPr>
    </w:pPr>
    <w:r w:rsidRPr="00E322F9">
      <w:rPr>
        <w:bCs/>
        <w:color w:val="000000"/>
        <w:sz w:val="18"/>
        <w:szCs w:val="18"/>
      </w:rPr>
      <w:t xml:space="preserve">Projekt pn.: </w:t>
    </w:r>
    <w:r w:rsidRPr="00E322F9">
      <w:rPr>
        <w:b/>
        <w:bCs/>
        <w:i/>
        <w:color w:val="000000"/>
        <w:sz w:val="18"/>
        <w:szCs w:val="18"/>
      </w:rPr>
      <w:t>„</w:t>
    </w:r>
    <w:r w:rsidRPr="00547958">
      <w:rPr>
        <w:b/>
        <w:bCs/>
        <w:i/>
        <w:color w:val="000000"/>
        <w:sz w:val="18"/>
        <w:szCs w:val="18"/>
      </w:rPr>
      <w:t>Poprawa jakości kształcenia w Gminie Błażowa</w:t>
    </w:r>
    <w:r w:rsidRPr="00E322F9">
      <w:rPr>
        <w:b/>
        <w:bCs/>
        <w:i/>
        <w:color w:val="000000"/>
        <w:sz w:val="18"/>
        <w:szCs w:val="18"/>
      </w:rPr>
      <w:t xml:space="preserve">” </w:t>
    </w:r>
    <w:r w:rsidRPr="00E322F9">
      <w:rPr>
        <w:b/>
        <w:bCs/>
        <w:i/>
        <w:color w:val="000000"/>
        <w:sz w:val="18"/>
        <w:szCs w:val="18"/>
      </w:rPr>
      <w:br/>
    </w:r>
    <w:r w:rsidRPr="00E322F9">
      <w:rPr>
        <w:bCs/>
        <w:color w:val="000000"/>
        <w:sz w:val="18"/>
        <w:szCs w:val="18"/>
      </w:rPr>
      <w:t xml:space="preserve">współfinansowany ze </w:t>
    </w:r>
    <w:r w:rsidRPr="00E322F9">
      <w:rPr>
        <w:color w:val="000000"/>
        <w:sz w:val="18"/>
        <w:szCs w:val="18"/>
      </w:rPr>
      <w:t>ś</w:t>
    </w:r>
    <w:r w:rsidRPr="00E322F9">
      <w:rPr>
        <w:bCs/>
        <w:color w:val="000000"/>
        <w:sz w:val="18"/>
        <w:szCs w:val="18"/>
      </w:rPr>
      <w:t xml:space="preserve">rodków Europejskiego Funduszu </w:t>
    </w:r>
    <w:r>
      <w:rPr>
        <w:bCs/>
        <w:color w:val="000000"/>
        <w:sz w:val="18"/>
        <w:szCs w:val="18"/>
      </w:rPr>
      <w:t>Społecznego</w:t>
    </w:r>
    <w:r w:rsidRPr="00E322F9">
      <w:rPr>
        <w:bCs/>
        <w:color w:val="000000"/>
        <w:sz w:val="18"/>
        <w:szCs w:val="18"/>
      </w:rPr>
      <w:t xml:space="preserve"> w ramach Regionalnego Programu </w:t>
    </w:r>
    <w:r w:rsidRPr="00E322F9">
      <w:rPr>
        <w:bCs/>
        <w:color w:val="000000"/>
        <w:sz w:val="18"/>
        <w:szCs w:val="18"/>
      </w:rPr>
      <w:br/>
      <w:t>Operacyjnego Województwa Podkarpackiego na lata 2014-2020.</w:t>
    </w:r>
  </w:p>
  <w:p w:rsidR="005D42A1" w:rsidRDefault="005D42A1" w:rsidP="00B65B21">
    <w:pPr>
      <w:pStyle w:val="Nagwek"/>
      <w:tabs>
        <w:tab w:val="left" w:pos="7513"/>
      </w:tabs>
      <w:rPr>
        <w:color w:val="000000"/>
        <w:sz w:val="22"/>
        <w:szCs w:val="22"/>
      </w:rPr>
    </w:pPr>
  </w:p>
  <w:p w:rsidR="005D42A1" w:rsidRPr="00B65B21" w:rsidRDefault="005D42A1" w:rsidP="00B65B21">
    <w:pPr>
      <w:pStyle w:val="Nagwek"/>
      <w:tabs>
        <w:tab w:val="left" w:pos="7513"/>
      </w:tabs>
      <w:rPr>
        <w:sz w:val="22"/>
      </w:rPr>
    </w:pPr>
    <w:r w:rsidRPr="008D4DFD">
      <w:rPr>
        <w:noProof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2744DD" wp14:editId="3F899366">
              <wp:simplePos x="0" y="0"/>
              <wp:positionH relativeFrom="column">
                <wp:posOffset>-450850</wp:posOffset>
              </wp:positionH>
              <wp:positionV relativeFrom="paragraph">
                <wp:posOffset>160020</wp:posOffset>
              </wp:positionV>
              <wp:extent cx="6480175" cy="0"/>
              <wp:effectExtent l="12065" t="8890" r="13335" b="10160"/>
              <wp:wrapNone/>
              <wp:docPr id="1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518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5.5pt;margin-top:12.6pt;width:51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kKHg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"/>
          </w:pict>
        </mc:Fallback>
      </mc:AlternateContent>
    </w:r>
    <w:r w:rsidR="00697004">
      <w:rPr>
        <w:color w:val="000000"/>
        <w:sz w:val="22"/>
        <w:szCs w:val="22"/>
      </w:rPr>
      <w:t>Znak sprawy: GiB.271.29</w:t>
    </w:r>
    <w:r w:rsidRPr="008D4DFD">
      <w:rPr>
        <w:color w:val="000000"/>
        <w:sz w:val="22"/>
        <w:szCs w:val="22"/>
      </w:rPr>
      <w:t>.201</w:t>
    </w:r>
    <w:r>
      <w:rPr>
        <w:sz w:val="22"/>
      </w:rPr>
      <w:t>8</w:t>
    </w:r>
    <w:r>
      <w:rPr>
        <w:sz w:val="22"/>
      </w:rPr>
      <w:tab/>
    </w:r>
    <w:r>
      <w:rPr>
        <w:sz w:val="22"/>
      </w:rPr>
      <w:tab/>
      <w:t>Gmina Błażowa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25B1"/>
    <w:multiLevelType w:val="hybridMultilevel"/>
    <w:tmpl w:val="7506016C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7FE4"/>
    <w:multiLevelType w:val="hybridMultilevel"/>
    <w:tmpl w:val="2C3C762E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F0047"/>
    <w:multiLevelType w:val="hybridMultilevel"/>
    <w:tmpl w:val="6156B2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FBC8E0A6"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0CA2493"/>
    <w:multiLevelType w:val="hybridMultilevel"/>
    <w:tmpl w:val="897E24B0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D55E1"/>
    <w:multiLevelType w:val="hybridMultilevel"/>
    <w:tmpl w:val="AE8826D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FBC8E0A6"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3E62C8F"/>
    <w:multiLevelType w:val="multilevel"/>
    <w:tmpl w:val="2A0A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D51CC"/>
    <w:multiLevelType w:val="hybridMultilevel"/>
    <w:tmpl w:val="AE8826D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FBC8E0A6"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1D12AB8"/>
    <w:multiLevelType w:val="hybridMultilevel"/>
    <w:tmpl w:val="DA4A0C82"/>
    <w:lvl w:ilvl="0" w:tplc="4614EA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12E84"/>
    <w:multiLevelType w:val="multilevel"/>
    <w:tmpl w:val="5D86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3E3E7B"/>
    <w:multiLevelType w:val="multilevel"/>
    <w:tmpl w:val="876C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676164"/>
    <w:multiLevelType w:val="multilevel"/>
    <w:tmpl w:val="1A9E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BC4F2B"/>
    <w:multiLevelType w:val="hybridMultilevel"/>
    <w:tmpl w:val="C21AD4A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FBC8E0A6"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336571F"/>
    <w:multiLevelType w:val="multilevel"/>
    <w:tmpl w:val="01C8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8D6912"/>
    <w:multiLevelType w:val="hybridMultilevel"/>
    <w:tmpl w:val="28E083D4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B39A5"/>
    <w:multiLevelType w:val="multilevel"/>
    <w:tmpl w:val="8054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161204"/>
    <w:multiLevelType w:val="hybridMultilevel"/>
    <w:tmpl w:val="2D2E9C58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223CD"/>
    <w:multiLevelType w:val="hybridMultilevel"/>
    <w:tmpl w:val="4366FC84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1"/>
  </w:num>
  <w:num w:numId="5">
    <w:abstractNumId w:val="15"/>
  </w:num>
  <w:num w:numId="6">
    <w:abstractNumId w:val="0"/>
  </w:num>
  <w:num w:numId="7">
    <w:abstractNumId w:val="13"/>
  </w:num>
  <w:num w:numId="8">
    <w:abstractNumId w:val="14"/>
  </w:num>
  <w:num w:numId="9">
    <w:abstractNumId w:val="9"/>
  </w:num>
  <w:num w:numId="10">
    <w:abstractNumId w:val="5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6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B5"/>
    <w:rsid w:val="0002179E"/>
    <w:rsid w:val="00031E35"/>
    <w:rsid w:val="00085195"/>
    <w:rsid w:val="000A0912"/>
    <w:rsid w:val="000A123F"/>
    <w:rsid w:val="000B0565"/>
    <w:rsid w:val="000C7809"/>
    <w:rsid w:val="000D3B4C"/>
    <w:rsid w:val="000E01A5"/>
    <w:rsid w:val="000E251D"/>
    <w:rsid w:val="000F0F84"/>
    <w:rsid w:val="000F7BE7"/>
    <w:rsid w:val="001376F9"/>
    <w:rsid w:val="00185EC3"/>
    <w:rsid w:val="0019462F"/>
    <w:rsid w:val="001C7617"/>
    <w:rsid w:val="001E016E"/>
    <w:rsid w:val="002217FE"/>
    <w:rsid w:val="00231CAC"/>
    <w:rsid w:val="00260F7F"/>
    <w:rsid w:val="00297A43"/>
    <w:rsid w:val="002C60B2"/>
    <w:rsid w:val="002F0299"/>
    <w:rsid w:val="003673DD"/>
    <w:rsid w:val="004003F7"/>
    <w:rsid w:val="004207AA"/>
    <w:rsid w:val="00421144"/>
    <w:rsid w:val="00432D8E"/>
    <w:rsid w:val="00471B49"/>
    <w:rsid w:val="004D274C"/>
    <w:rsid w:val="004D690F"/>
    <w:rsid w:val="004D7854"/>
    <w:rsid w:val="00552D73"/>
    <w:rsid w:val="00553628"/>
    <w:rsid w:val="00583290"/>
    <w:rsid w:val="005D42A1"/>
    <w:rsid w:val="005E532D"/>
    <w:rsid w:val="005E5AA1"/>
    <w:rsid w:val="00605CD5"/>
    <w:rsid w:val="0061488D"/>
    <w:rsid w:val="006336F0"/>
    <w:rsid w:val="00687771"/>
    <w:rsid w:val="00697004"/>
    <w:rsid w:val="006E0809"/>
    <w:rsid w:val="007D0793"/>
    <w:rsid w:val="007E4473"/>
    <w:rsid w:val="00812920"/>
    <w:rsid w:val="0083198F"/>
    <w:rsid w:val="0087398A"/>
    <w:rsid w:val="00874236"/>
    <w:rsid w:val="00886C88"/>
    <w:rsid w:val="008A1F5B"/>
    <w:rsid w:val="009013E6"/>
    <w:rsid w:val="0092214E"/>
    <w:rsid w:val="00947E66"/>
    <w:rsid w:val="00951298"/>
    <w:rsid w:val="009804B5"/>
    <w:rsid w:val="00981C63"/>
    <w:rsid w:val="00991009"/>
    <w:rsid w:val="00994628"/>
    <w:rsid w:val="009C4407"/>
    <w:rsid w:val="009C445A"/>
    <w:rsid w:val="009F01A9"/>
    <w:rsid w:val="00A666B2"/>
    <w:rsid w:val="00A964AF"/>
    <w:rsid w:val="00AE091E"/>
    <w:rsid w:val="00AE41A3"/>
    <w:rsid w:val="00AF2AC0"/>
    <w:rsid w:val="00B15A71"/>
    <w:rsid w:val="00B65B21"/>
    <w:rsid w:val="00B848E3"/>
    <w:rsid w:val="00BC7D5C"/>
    <w:rsid w:val="00C03563"/>
    <w:rsid w:val="00C04ED3"/>
    <w:rsid w:val="00C06A18"/>
    <w:rsid w:val="00C11E5A"/>
    <w:rsid w:val="00C34F61"/>
    <w:rsid w:val="00C46662"/>
    <w:rsid w:val="00C77561"/>
    <w:rsid w:val="00CF377F"/>
    <w:rsid w:val="00D03C7D"/>
    <w:rsid w:val="00D375B8"/>
    <w:rsid w:val="00D56C36"/>
    <w:rsid w:val="00D9109D"/>
    <w:rsid w:val="00DA6BEB"/>
    <w:rsid w:val="00DA73A2"/>
    <w:rsid w:val="00DC389C"/>
    <w:rsid w:val="00E42ACA"/>
    <w:rsid w:val="00E42B5B"/>
    <w:rsid w:val="00E80E73"/>
    <w:rsid w:val="00EC2FAB"/>
    <w:rsid w:val="00EC6A2B"/>
    <w:rsid w:val="00EF37BE"/>
    <w:rsid w:val="00F010B2"/>
    <w:rsid w:val="00F1463A"/>
    <w:rsid w:val="00F24F22"/>
    <w:rsid w:val="00F47CF3"/>
    <w:rsid w:val="00F5089D"/>
    <w:rsid w:val="00F735CA"/>
    <w:rsid w:val="00F74D97"/>
    <w:rsid w:val="00FD0E6B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38A6A0-C41B-43D9-BF66-1700EEFC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B21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65B2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65B2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65B2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B21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B65B21"/>
    <w:pPr>
      <w:ind w:left="720"/>
      <w:contextualSpacing/>
    </w:pPr>
  </w:style>
  <w:style w:type="table" w:styleId="Tabela-Siatka">
    <w:name w:val="Table Grid"/>
    <w:basedOn w:val="Standardowy"/>
    <w:uiPriority w:val="39"/>
    <w:rsid w:val="001C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alue">
    <w:name w:val="value"/>
    <w:basedOn w:val="Domylnaczcionkaakapitu"/>
    <w:rsid w:val="00C04ED3"/>
  </w:style>
  <w:style w:type="character" w:styleId="Hipercze">
    <w:name w:val="Hyperlink"/>
    <w:basedOn w:val="Domylnaczcionkaakapitu"/>
    <w:uiPriority w:val="99"/>
    <w:unhideWhenUsed/>
    <w:rsid w:val="009C44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CDF9D-C2C3-4519-95C7-D6268E15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19</Pages>
  <Words>5341</Words>
  <Characters>32046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20</cp:revision>
  <dcterms:created xsi:type="dcterms:W3CDTF">2018-10-30T15:23:00Z</dcterms:created>
  <dcterms:modified xsi:type="dcterms:W3CDTF">2018-11-23T14:44:00Z</dcterms:modified>
</cp:coreProperties>
</file>